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DFC" w:rsidRDefault="00E25DFC" w:rsidP="00E25DFC">
      <w:pPr>
        <w:jc w:val="both"/>
        <w:rPr>
          <w:sz w:val="24"/>
          <w:szCs w:val="24"/>
        </w:rPr>
      </w:pPr>
      <w:r>
        <w:rPr>
          <w:b/>
          <w:sz w:val="24"/>
          <w:szCs w:val="24"/>
        </w:rPr>
        <w:t>Kadına Yönelik Şiddetle Mücadele – Kapasite ve Altyapı Geliştirme İkili Uzman Toplantısı</w:t>
      </w:r>
      <w:r w:rsidR="00BC2882">
        <w:rPr>
          <w:b/>
          <w:sz w:val="24"/>
          <w:szCs w:val="24"/>
        </w:rPr>
        <w:t xml:space="preserve"> </w:t>
      </w:r>
      <w:r w:rsidR="00BC2882" w:rsidRPr="00BC2882">
        <w:rPr>
          <w:b/>
          <w:sz w:val="24"/>
          <w:szCs w:val="24"/>
        </w:rPr>
        <w:t>(</w:t>
      </w:r>
      <w:r w:rsidR="00BC2882" w:rsidRPr="00BC2882">
        <w:rPr>
          <w:b/>
          <w:sz w:val="24"/>
          <w:szCs w:val="24"/>
        </w:rPr>
        <w:t>7-9 Şubat 2013</w:t>
      </w:r>
      <w:r w:rsidR="00BC2882" w:rsidRPr="00BC2882">
        <w:rPr>
          <w:b/>
          <w:sz w:val="24"/>
          <w:szCs w:val="24"/>
        </w:rPr>
        <w:t>)</w:t>
      </w:r>
      <w:r w:rsidR="00BC2882">
        <w:rPr>
          <w:sz w:val="24"/>
          <w:szCs w:val="24"/>
        </w:rPr>
        <w:t xml:space="preserve"> </w:t>
      </w:r>
      <w:r w:rsidR="00BC2882">
        <w:rPr>
          <w:b/>
          <w:sz w:val="24"/>
          <w:szCs w:val="24"/>
        </w:rPr>
        <w:t xml:space="preserve"> </w:t>
      </w:r>
      <w:r>
        <w:rPr>
          <w:sz w:val="24"/>
          <w:szCs w:val="24"/>
        </w:rPr>
        <w:t xml:space="preserve"> </w:t>
      </w:r>
    </w:p>
    <w:p w:rsidR="00F27BDA" w:rsidRDefault="00F27BDA" w:rsidP="00E25DFC">
      <w:pPr>
        <w:jc w:val="both"/>
        <w:rPr>
          <w:sz w:val="24"/>
          <w:szCs w:val="24"/>
        </w:rPr>
      </w:pPr>
      <w:r>
        <w:rPr>
          <w:sz w:val="24"/>
          <w:szCs w:val="24"/>
        </w:rPr>
        <w:t xml:space="preserve">2012 Eylül ayında İstanbul’da Hollanda Eğitim, Kültür ve Bilim Bakanı Marja </w:t>
      </w:r>
      <w:proofErr w:type="spellStart"/>
      <w:r>
        <w:rPr>
          <w:sz w:val="24"/>
          <w:szCs w:val="24"/>
        </w:rPr>
        <w:t>van</w:t>
      </w:r>
      <w:proofErr w:type="spellEnd"/>
      <w:r>
        <w:rPr>
          <w:sz w:val="24"/>
          <w:szCs w:val="24"/>
        </w:rPr>
        <w:t xml:space="preserve"> </w:t>
      </w:r>
      <w:proofErr w:type="spellStart"/>
      <w:r>
        <w:rPr>
          <w:sz w:val="24"/>
          <w:szCs w:val="24"/>
        </w:rPr>
        <w:t>Bijsterveldt</w:t>
      </w:r>
      <w:proofErr w:type="spellEnd"/>
      <w:r>
        <w:rPr>
          <w:sz w:val="24"/>
          <w:szCs w:val="24"/>
        </w:rPr>
        <w:t xml:space="preserve"> ile Türkiye-Hollanda ikili ilişkilerinin 400.</w:t>
      </w:r>
      <w:r w:rsidR="00BC2882">
        <w:rPr>
          <w:sz w:val="24"/>
          <w:szCs w:val="24"/>
        </w:rPr>
        <w:t xml:space="preserve"> </w:t>
      </w:r>
      <w:r>
        <w:rPr>
          <w:sz w:val="24"/>
          <w:szCs w:val="24"/>
        </w:rPr>
        <w:t xml:space="preserve">yılı vesilesiyle bir araya gelen Aile ve Sosyal Politikalar Bakanı Fatma ŞAHİN, Hollanda ile kadına yönelik aile içi şiddetle mücadele konusunda işbirliği yapılması arzusunu dile getirmiştir. </w:t>
      </w:r>
    </w:p>
    <w:p w:rsidR="00F27BDA" w:rsidRDefault="00F27BDA" w:rsidP="00E25DFC">
      <w:pPr>
        <w:jc w:val="both"/>
        <w:rPr>
          <w:sz w:val="24"/>
          <w:szCs w:val="24"/>
        </w:rPr>
      </w:pPr>
      <w:r>
        <w:rPr>
          <w:sz w:val="24"/>
          <w:szCs w:val="24"/>
        </w:rPr>
        <w:t xml:space="preserve">15 Mayıs 2012 tarihinde Amsterdam’da düzenlenen </w:t>
      </w:r>
      <w:r>
        <w:rPr>
          <w:b/>
          <w:sz w:val="24"/>
          <w:szCs w:val="24"/>
        </w:rPr>
        <w:t>“Öncü Kadınlar-Türkiye’de ve Hollanda’da Kadın Girişimciliği”</w:t>
      </w:r>
      <w:r>
        <w:rPr>
          <w:sz w:val="24"/>
          <w:szCs w:val="24"/>
        </w:rPr>
        <w:t xml:space="preserve"> uluslararası toplantısı ve 04 Eylül 2012 tarihinde İstanbul’da düzenlenen “Öncü Kadınlar Kadın Gündemini İleri Taşıyor” panelini takiben Hollanda Eğitim, Kültür ve Bilim Bakanlığı, Hollanda Türk Enstitüsü ile Kadının Statüsü Genel Müdürlüğü tarafından ortaklaşa olarak 7-9 Şubat 2013 tarihleri arasında İstanbul’da </w:t>
      </w:r>
      <w:r>
        <w:rPr>
          <w:b/>
          <w:sz w:val="24"/>
          <w:szCs w:val="24"/>
        </w:rPr>
        <w:t>Kadına Yönelik Şiddetle Mücadele – Kapasite ve Altyapı Geliştirme İkili Uzman Toplantısı</w:t>
      </w:r>
      <w:r>
        <w:rPr>
          <w:sz w:val="24"/>
          <w:szCs w:val="24"/>
        </w:rPr>
        <w:t xml:space="preserve"> düzenlenmiştir. </w:t>
      </w:r>
    </w:p>
    <w:p w:rsidR="00C94B49" w:rsidRDefault="00F27BDA" w:rsidP="00E25DFC">
      <w:pPr>
        <w:jc w:val="both"/>
      </w:pPr>
      <w:r>
        <w:rPr>
          <w:sz w:val="24"/>
          <w:szCs w:val="24"/>
        </w:rPr>
        <w:t>İki gün süren etkinlik boyunca bir araya gelen uzmanlar iki ülkedeki kadına yönelik aile içi şiddet durumunu ve konu ile ilgili yasal çerçeveyi ortaya koymuş, konu ile ilgili kurumsal çalışmalara ilişkin sunumlar yapılmıştır. Ayrıca etkinliğin son oturumunda Türkiye’de yakın zamanda uygulamasına geçilen panik butonuna ilişkin bir sunum gerçekleştirilmiştir. Etkinlik sığınma</w:t>
      </w:r>
      <w:r w:rsidR="00BC2882">
        <w:rPr>
          <w:sz w:val="24"/>
          <w:szCs w:val="24"/>
        </w:rPr>
        <w:t xml:space="preserve"> </w:t>
      </w:r>
      <w:bookmarkStart w:id="0" w:name="_GoBack"/>
      <w:bookmarkEnd w:id="0"/>
      <w:r>
        <w:rPr>
          <w:sz w:val="24"/>
          <w:szCs w:val="24"/>
        </w:rPr>
        <w:t>evi ziyareti ile sonlanmıştır</w:t>
      </w:r>
    </w:p>
    <w:sectPr w:rsidR="00C94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DA"/>
    <w:rsid w:val="00BC2882"/>
    <w:rsid w:val="00C94B49"/>
    <w:rsid w:val="00E25DFC"/>
    <w:rsid w:val="00F27B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205</Words>
  <Characters>1174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Engin Var</dc:creator>
  <cp:lastModifiedBy>Onur Engin Var</cp:lastModifiedBy>
  <cp:revision>2</cp:revision>
  <dcterms:created xsi:type="dcterms:W3CDTF">2015-12-23T15:15:00Z</dcterms:created>
  <dcterms:modified xsi:type="dcterms:W3CDTF">2015-12-25T11:54:00Z</dcterms:modified>
</cp:coreProperties>
</file>