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33F" w:rsidRPr="0062433F" w:rsidRDefault="0062433F" w:rsidP="0062433F">
      <w:pPr>
        <w:shd w:val="clear" w:color="auto" w:fill="FFFFFF"/>
        <w:spacing w:before="100" w:beforeAutospacing="1" w:after="240" w:line="285" w:lineRule="atLeast"/>
        <w:rPr>
          <w:rFonts w:ascii="Arial" w:eastAsia="Times New Roman" w:hAnsi="Arial" w:cs="Arial"/>
          <w:sz w:val="21"/>
          <w:szCs w:val="21"/>
          <w:lang w:eastAsia="tr-TR"/>
        </w:rPr>
      </w:pPr>
      <w:r w:rsidRPr="0062433F">
        <w:rPr>
          <w:rFonts w:ascii="Arial" w:eastAsia="Times New Roman" w:hAnsi="Arial" w:cs="Arial"/>
          <w:sz w:val="21"/>
          <w:szCs w:val="21"/>
          <w:lang w:eastAsia="tr-TR"/>
        </w:rPr>
        <w:t>Aile ve Sosyal Politikalar Bakanı Sema Ramazanoğlu, bütüncül çalışmalar sonucunda Suriyeli mültecilerin ekonomiye, sosyal ve kültürel hayata uyum sürecinin hızlanacağını belirtti.</w:t>
      </w:r>
      <w:r w:rsidRPr="0062433F">
        <w:rPr>
          <w:rFonts w:ascii="Arial" w:eastAsia="Times New Roman" w:hAnsi="Arial" w:cs="Arial"/>
          <w:sz w:val="21"/>
          <w:szCs w:val="21"/>
          <w:lang w:eastAsia="tr-TR"/>
        </w:rPr>
        <w:br/>
      </w:r>
      <w:r w:rsidRPr="0062433F">
        <w:rPr>
          <w:rFonts w:ascii="Arial" w:eastAsia="Times New Roman" w:hAnsi="Arial" w:cs="Arial"/>
          <w:sz w:val="21"/>
          <w:szCs w:val="21"/>
          <w:lang w:eastAsia="tr-TR"/>
        </w:rPr>
        <w:br/>
        <w:t>Bakan Sema Ramazanoğlu, özellikle Suriyeli mülteci kadınların girişimcilik konusunda desteklenmesi amacıyla Aile ve Sosyal Politikalar Bakanlığı, Ankara Kalkınma Ajansı ve Suriye Dostluk Derneği iş birliği ile düzenlenen  </w:t>
      </w:r>
      <w:r w:rsidRPr="0062433F">
        <w:rPr>
          <w:rFonts w:ascii="Arial" w:eastAsia="Times New Roman" w:hAnsi="Arial" w:cs="Arial"/>
          <w:b/>
          <w:bCs/>
          <w:sz w:val="21"/>
          <w:szCs w:val="21"/>
          <w:lang w:eastAsia="tr-TR"/>
        </w:rPr>
        <w:t>"Kalkınmada Girişimci Kadınlar ve Sosyal Etkileşim Konferansı"</w:t>
      </w:r>
      <w:r w:rsidRPr="0062433F">
        <w:rPr>
          <w:rFonts w:ascii="Arial" w:eastAsia="Times New Roman" w:hAnsi="Arial" w:cs="Arial"/>
          <w:sz w:val="21"/>
          <w:szCs w:val="21"/>
          <w:lang w:eastAsia="tr-TR"/>
        </w:rPr>
        <w:t>na katıldı.</w:t>
      </w:r>
      <w:r w:rsidRPr="0062433F">
        <w:rPr>
          <w:rFonts w:ascii="Arial" w:eastAsia="Times New Roman" w:hAnsi="Arial" w:cs="Arial"/>
          <w:sz w:val="21"/>
          <w:szCs w:val="21"/>
          <w:lang w:eastAsia="tr-TR"/>
        </w:rPr>
        <w:br/>
      </w:r>
      <w:r w:rsidRPr="0062433F">
        <w:rPr>
          <w:rFonts w:ascii="Arial" w:eastAsia="Times New Roman" w:hAnsi="Arial" w:cs="Arial"/>
          <w:sz w:val="21"/>
          <w:szCs w:val="21"/>
          <w:lang w:eastAsia="tr-TR"/>
        </w:rPr>
        <w:br/>
        <w:t xml:space="preserve">Konferansın açılışında konuşan Bakan Ramazanoğlu, göç, savaş ve yoksulluğun son yüzyılda yaşanan küresel sorunların başında geldiğini kaydederek, </w:t>
      </w:r>
      <w:r w:rsidRPr="0062433F">
        <w:rPr>
          <w:rFonts w:ascii="Arial" w:eastAsia="Times New Roman" w:hAnsi="Arial" w:cs="Arial"/>
          <w:b/>
          <w:bCs/>
          <w:sz w:val="21"/>
          <w:szCs w:val="21"/>
          <w:lang w:eastAsia="tr-TR"/>
        </w:rPr>
        <w:t xml:space="preserve">“Savaşların açtığı yarayı, kadın ve çocuklar en derinden hissediyor. Böyle zamanlarda kadınlara yönelik çok daha etkin sosyal politikalar geliştirilmesi ve uygulanması gerekiyor” </w:t>
      </w:r>
      <w:r w:rsidRPr="0062433F">
        <w:rPr>
          <w:rFonts w:ascii="Arial" w:eastAsia="Times New Roman" w:hAnsi="Arial" w:cs="Arial"/>
          <w:sz w:val="21"/>
          <w:szCs w:val="21"/>
          <w:lang w:eastAsia="tr-TR"/>
        </w:rPr>
        <w:t>değerlendirmesinde bulundu.</w:t>
      </w:r>
      <w:r w:rsidRPr="0062433F">
        <w:rPr>
          <w:rFonts w:ascii="Arial" w:eastAsia="Times New Roman" w:hAnsi="Arial" w:cs="Arial"/>
          <w:sz w:val="21"/>
          <w:szCs w:val="21"/>
          <w:lang w:eastAsia="tr-TR"/>
        </w:rPr>
        <w:br/>
      </w:r>
      <w:r w:rsidRPr="0062433F">
        <w:rPr>
          <w:rFonts w:ascii="Arial" w:eastAsia="Times New Roman" w:hAnsi="Arial" w:cs="Arial"/>
          <w:sz w:val="21"/>
          <w:szCs w:val="21"/>
          <w:lang w:eastAsia="tr-TR"/>
        </w:rPr>
        <w:br/>
        <w:t>Bakan Ramazanoğlu, Türkiye'deki Suriyeli mülteci sayısının 2,5 milyonu aştığını anımsatarak, son istatistiklere göre Suriyelilerin yüzde 80'inin Türkiye'de kalmak istediğini bildirdi.</w:t>
      </w:r>
      <w:r w:rsidRPr="0062433F">
        <w:rPr>
          <w:rFonts w:ascii="Arial" w:eastAsia="Times New Roman" w:hAnsi="Arial" w:cs="Arial"/>
          <w:sz w:val="21"/>
          <w:szCs w:val="21"/>
          <w:lang w:eastAsia="tr-TR"/>
        </w:rPr>
        <w:br/>
      </w:r>
      <w:r w:rsidRPr="0062433F">
        <w:rPr>
          <w:rFonts w:ascii="Arial" w:eastAsia="Times New Roman" w:hAnsi="Arial" w:cs="Arial"/>
          <w:sz w:val="21"/>
          <w:szCs w:val="21"/>
          <w:lang w:eastAsia="tr-TR"/>
        </w:rPr>
        <w:br/>
        <w:t>Politika ve projelerin buna göre yapılması gerektiğini ifade eden Ramazanoğlu,</w:t>
      </w:r>
      <w:r w:rsidRPr="0062433F">
        <w:rPr>
          <w:rFonts w:ascii="Arial" w:eastAsia="Times New Roman" w:hAnsi="Arial" w:cs="Arial"/>
          <w:b/>
          <w:bCs/>
          <w:sz w:val="21"/>
          <w:szCs w:val="21"/>
          <w:lang w:eastAsia="tr-TR"/>
        </w:rPr>
        <w:t xml:space="preserve"> "Bu durum, var olan uyum sürecini daha sistematik bir şekilde yürütmemizi zorunlu kılmaktadır. Kadınlar ve çocuklar, hedef kitlemiz. Tabii ki engelliler, yaşlılar da bunun içerisinde"</w:t>
      </w:r>
      <w:r w:rsidRPr="0062433F">
        <w:rPr>
          <w:rFonts w:ascii="Arial" w:eastAsia="Times New Roman" w:hAnsi="Arial" w:cs="Arial"/>
          <w:sz w:val="21"/>
          <w:szCs w:val="21"/>
          <w:lang w:eastAsia="tr-TR"/>
        </w:rPr>
        <w:t xml:space="preserve"> dedi.</w:t>
      </w:r>
      <w:r w:rsidRPr="0062433F">
        <w:rPr>
          <w:rFonts w:ascii="Arial" w:eastAsia="Times New Roman" w:hAnsi="Arial" w:cs="Arial"/>
          <w:sz w:val="21"/>
          <w:szCs w:val="21"/>
          <w:lang w:eastAsia="tr-TR"/>
        </w:rPr>
        <w:br/>
      </w:r>
      <w:r w:rsidRPr="0062433F">
        <w:rPr>
          <w:rFonts w:ascii="Arial" w:eastAsia="Times New Roman" w:hAnsi="Arial" w:cs="Arial"/>
          <w:sz w:val="21"/>
          <w:szCs w:val="21"/>
          <w:lang w:eastAsia="tr-TR"/>
        </w:rPr>
        <w:br/>
        <w:t>Bakan Ramazanoğlu, geçtiğimiz günlerde Suriyelilere çalışma izni verildiğini ve ücret olarak da Avrupa ülkelerinde olduğu gibi düşük ücret belirlemediklerini hatırlatarak, </w:t>
      </w:r>
      <w:r w:rsidRPr="0062433F">
        <w:rPr>
          <w:rFonts w:ascii="Arial" w:eastAsia="Times New Roman" w:hAnsi="Arial" w:cs="Arial"/>
          <w:b/>
          <w:bCs/>
          <w:sz w:val="21"/>
          <w:szCs w:val="21"/>
          <w:lang w:eastAsia="tr-TR"/>
        </w:rPr>
        <w:t>“Türkiye'deki kadın girişimcilerle işini kuran başarılı Suriyeli göçmen kadın girişimcilerin deneyimlerini paylaşması son derece  önemli bir adım. Konferans sonucunda elde edilecek çıktılar, girişimcilik konusunda tüm kadınlara yol gösterecek, bu sayede sosyal etkileşim ve girişimcilik arasındaki güçlü bağ ortaya çıkacak, toplumsal farkındalık artacak”</w:t>
      </w:r>
      <w:r w:rsidRPr="0062433F">
        <w:rPr>
          <w:rFonts w:ascii="Arial" w:eastAsia="Times New Roman" w:hAnsi="Arial" w:cs="Arial"/>
          <w:sz w:val="21"/>
          <w:szCs w:val="21"/>
          <w:lang w:eastAsia="tr-TR"/>
        </w:rPr>
        <w:t xml:space="preserve"> şeklinde konuştu. </w:t>
      </w:r>
      <w:r w:rsidRPr="0062433F">
        <w:rPr>
          <w:rFonts w:ascii="Arial" w:eastAsia="Times New Roman" w:hAnsi="Arial" w:cs="Arial"/>
          <w:sz w:val="21"/>
          <w:szCs w:val="21"/>
          <w:lang w:eastAsia="tr-TR"/>
        </w:rPr>
        <w:br/>
      </w:r>
      <w:r w:rsidRPr="0062433F">
        <w:rPr>
          <w:rFonts w:ascii="Arial" w:eastAsia="Times New Roman" w:hAnsi="Arial" w:cs="Arial"/>
          <w:sz w:val="21"/>
          <w:szCs w:val="21"/>
          <w:lang w:eastAsia="tr-TR"/>
        </w:rPr>
        <w:br/>
      </w:r>
      <w:r w:rsidRPr="0062433F">
        <w:rPr>
          <w:rFonts w:ascii="Arial" w:eastAsia="Times New Roman" w:hAnsi="Arial" w:cs="Arial"/>
          <w:b/>
          <w:bCs/>
          <w:color w:val="B22222"/>
          <w:sz w:val="21"/>
          <w:szCs w:val="21"/>
          <w:lang w:eastAsia="tr-TR"/>
        </w:rPr>
        <w:t>“Bakanlık olarak Suriyelilerin envanterini çıkarmaya başladık”</w:t>
      </w:r>
      <w:r w:rsidRPr="0062433F">
        <w:rPr>
          <w:rFonts w:ascii="Arial" w:eastAsia="Times New Roman" w:hAnsi="Arial" w:cs="Arial"/>
          <w:sz w:val="21"/>
          <w:szCs w:val="21"/>
          <w:lang w:eastAsia="tr-TR"/>
        </w:rPr>
        <w:br/>
      </w:r>
      <w:r w:rsidRPr="0062433F">
        <w:rPr>
          <w:rFonts w:ascii="Arial" w:eastAsia="Times New Roman" w:hAnsi="Arial" w:cs="Arial"/>
          <w:sz w:val="21"/>
          <w:szCs w:val="21"/>
          <w:lang w:eastAsia="tr-TR"/>
        </w:rPr>
        <w:br/>
        <w:t xml:space="preserve">Bakanlık olarak Suriyeli sığınmacılar konusunda yapacakları çalışmaları da anlatan Bakan Ramazanoğlu, </w:t>
      </w:r>
      <w:r w:rsidRPr="0062433F">
        <w:rPr>
          <w:rFonts w:ascii="Arial" w:eastAsia="Times New Roman" w:hAnsi="Arial" w:cs="Arial"/>
          <w:b/>
          <w:bCs/>
          <w:sz w:val="21"/>
          <w:szCs w:val="21"/>
          <w:lang w:eastAsia="tr-TR"/>
        </w:rPr>
        <w:t>"Bakanlık olarak, özellikle kamp dışında yaşayan Suriyelilerin envanterini çıkarmaya başladık. Bununla ilgili olarak arkadaşlarımız, sahada çalışıyorlar. Kadın, erkek, yetim, öksüz, engelli ayrımı yapmadan mahalle mahalle mültecilerimizi, Suriyeli kardeşlerimizi tespit edip, kayıtlara geçirmeye çalışıyoruz"</w:t>
      </w:r>
      <w:r w:rsidRPr="0062433F">
        <w:rPr>
          <w:rFonts w:ascii="Arial" w:eastAsia="Times New Roman" w:hAnsi="Arial" w:cs="Arial"/>
          <w:sz w:val="21"/>
          <w:szCs w:val="21"/>
          <w:lang w:eastAsia="tr-TR"/>
        </w:rPr>
        <w:t xml:space="preserve"> diye konuştu. </w:t>
      </w:r>
      <w:r w:rsidRPr="0062433F">
        <w:rPr>
          <w:rFonts w:ascii="Arial" w:eastAsia="Times New Roman" w:hAnsi="Arial" w:cs="Arial"/>
          <w:sz w:val="21"/>
          <w:szCs w:val="21"/>
          <w:lang w:eastAsia="tr-TR"/>
        </w:rPr>
        <w:br/>
      </w:r>
      <w:r w:rsidRPr="0062433F">
        <w:rPr>
          <w:rFonts w:ascii="Arial" w:eastAsia="Times New Roman" w:hAnsi="Arial" w:cs="Arial"/>
          <w:sz w:val="21"/>
          <w:szCs w:val="21"/>
          <w:lang w:eastAsia="tr-TR"/>
        </w:rPr>
        <w:br/>
        <w:t>Bakan Ramazanoğlu, yeni projeler hazırladıklarını, parayı kadın, çocuk ve engellilerin eğitimi için harcamayı planladıklarını açıklayarak, özellikle kadınların tek başına ayakta durabilmeleri için mesleki eğitimler, Türkçe bilmeyen mültecilere de dil eğitimi verileceğini belirtti.</w:t>
      </w:r>
      <w:r w:rsidRPr="0062433F">
        <w:rPr>
          <w:rFonts w:ascii="Arial" w:eastAsia="Times New Roman" w:hAnsi="Arial" w:cs="Arial"/>
          <w:sz w:val="21"/>
          <w:szCs w:val="21"/>
          <w:lang w:eastAsia="tr-TR"/>
        </w:rPr>
        <w:br/>
      </w:r>
      <w:r w:rsidRPr="0062433F">
        <w:rPr>
          <w:rFonts w:ascii="Arial" w:eastAsia="Times New Roman" w:hAnsi="Arial" w:cs="Arial"/>
          <w:sz w:val="21"/>
          <w:szCs w:val="21"/>
          <w:lang w:eastAsia="tr-TR"/>
        </w:rPr>
        <w:br/>
      </w:r>
      <w:r w:rsidRPr="0062433F">
        <w:rPr>
          <w:rFonts w:ascii="Arial" w:eastAsia="Times New Roman" w:hAnsi="Arial" w:cs="Arial"/>
          <w:b/>
          <w:bCs/>
          <w:sz w:val="21"/>
          <w:szCs w:val="21"/>
          <w:lang w:eastAsia="tr-TR"/>
        </w:rPr>
        <w:t>“Eğitim, sağlık, güvenlik politikası, meslek edindirme, kültürel faaliyetlerle oluşturulan bu bütüncül yaklaşımı, Türkiye geneline yaymak istiyoruz”</w:t>
      </w:r>
      <w:r w:rsidRPr="0062433F">
        <w:rPr>
          <w:rFonts w:ascii="Arial" w:eastAsia="Times New Roman" w:hAnsi="Arial" w:cs="Arial"/>
          <w:sz w:val="21"/>
          <w:szCs w:val="21"/>
          <w:lang w:eastAsia="tr-TR"/>
        </w:rPr>
        <w:t xml:space="preserve"> diyen Ramazanoğlu şunları kaydetti:</w:t>
      </w:r>
      <w:r w:rsidRPr="0062433F">
        <w:rPr>
          <w:rFonts w:ascii="Arial" w:eastAsia="Times New Roman" w:hAnsi="Arial" w:cs="Arial"/>
          <w:sz w:val="21"/>
          <w:szCs w:val="21"/>
          <w:lang w:eastAsia="tr-TR"/>
        </w:rPr>
        <w:br/>
      </w:r>
      <w:r w:rsidRPr="0062433F">
        <w:rPr>
          <w:rFonts w:ascii="Arial" w:eastAsia="Times New Roman" w:hAnsi="Arial" w:cs="Arial"/>
          <w:sz w:val="21"/>
          <w:szCs w:val="21"/>
          <w:lang w:eastAsia="tr-TR"/>
        </w:rPr>
        <w:br/>
        <w:t>“</w:t>
      </w:r>
      <w:r w:rsidRPr="0062433F">
        <w:rPr>
          <w:rFonts w:ascii="Arial" w:eastAsia="Times New Roman" w:hAnsi="Arial" w:cs="Arial"/>
          <w:b/>
          <w:bCs/>
          <w:sz w:val="21"/>
          <w:szCs w:val="21"/>
          <w:lang w:eastAsia="tr-TR"/>
        </w:rPr>
        <w:t>Bu çalışmalar neticesinde Suriyeli misafirlerimizin ekonomiye, sosyal ve kültürel hayata uyum süreci hızlandırılacaktır. Yine bu durum çalışma hayatına aktif olarak katılan Suriyeli kadınları girişimcilik konusunda cesaretlendirecektir."</w:t>
      </w:r>
      <w:r w:rsidRPr="0062433F">
        <w:rPr>
          <w:rFonts w:ascii="Arial" w:eastAsia="Times New Roman" w:hAnsi="Arial" w:cs="Arial"/>
          <w:sz w:val="21"/>
          <w:szCs w:val="21"/>
          <w:lang w:eastAsia="tr-TR"/>
        </w:rPr>
        <w:br/>
      </w:r>
      <w:r w:rsidRPr="0062433F">
        <w:rPr>
          <w:rFonts w:ascii="Arial" w:eastAsia="Times New Roman" w:hAnsi="Arial" w:cs="Arial"/>
          <w:sz w:val="21"/>
          <w:szCs w:val="21"/>
          <w:lang w:eastAsia="tr-TR"/>
        </w:rPr>
        <w:br/>
      </w:r>
      <w:r w:rsidRPr="0062433F">
        <w:rPr>
          <w:rFonts w:ascii="Arial" w:eastAsia="Times New Roman" w:hAnsi="Arial" w:cs="Arial"/>
          <w:b/>
          <w:bCs/>
          <w:color w:val="B22222"/>
          <w:sz w:val="21"/>
          <w:szCs w:val="21"/>
          <w:lang w:eastAsia="tr-TR"/>
        </w:rPr>
        <w:t>Göç Daire Başkanlığı</w:t>
      </w:r>
      <w:r w:rsidRPr="0062433F">
        <w:rPr>
          <w:rFonts w:ascii="Arial" w:eastAsia="Times New Roman" w:hAnsi="Arial" w:cs="Arial"/>
          <w:sz w:val="21"/>
          <w:szCs w:val="21"/>
          <w:lang w:eastAsia="tr-TR"/>
        </w:rPr>
        <w:br/>
      </w:r>
      <w:r w:rsidRPr="0062433F">
        <w:rPr>
          <w:rFonts w:ascii="Arial" w:eastAsia="Times New Roman" w:hAnsi="Arial" w:cs="Arial"/>
          <w:sz w:val="21"/>
          <w:szCs w:val="21"/>
          <w:lang w:eastAsia="tr-TR"/>
        </w:rPr>
        <w:br/>
      </w:r>
      <w:r w:rsidRPr="0062433F">
        <w:rPr>
          <w:rFonts w:ascii="Arial" w:eastAsia="Times New Roman" w:hAnsi="Arial" w:cs="Arial"/>
          <w:sz w:val="21"/>
          <w:szCs w:val="21"/>
          <w:lang w:eastAsia="tr-TR"/>
        </w:rPr>
        <w:lastRenderedPageBreak/>
        <w:br/>
        <w:t>Göç sorununu yakından takip etmek, bu süreçte en çok mağduriyet yaşayan kadın, çocuk ve engelliler için çalışmalar yürütmek amacıyla 2 hafta önce Bakanlıkta "Göç Daire Başkanlığı"nı kurduklarını aktaran Bakan Ramazanoğlu, Avrupa Birliğinin mülteciler için Türkiye'ye sağlayacağı 3 milyar avroluk yardımın gerçekleşmesi halinde, bunun bir kısmının Bakanlık ve Göç Dairesi üzerinden kullanılacağını anlattı. </w:t>
      </w:r>
      <w:r w:rsidRPr="0062433F">
        <w:rPr>
          <w:rFonts w:ascii="Arial" w:eastAsia="Times New Roman" w:hAnsi="Arial" w:cs="Arial"/>
          <w:sz w:val="21"/>
          <w:szCs w:val="21"/>
          <w:lang w:eastAsia="tr-TR"/>
        </w:rPr>
        <w:br/>
      </w:r>
      <w:r w:rsidRPr="0062433F">
        <w:rPr>
          <w:rFonts w:ascii="Arial" w:eastAsia="Times New Roman" w:hAnsi="Arial" w:cs="Arial"/>
          <w:sz w:val="21"/>
          <w:szCs w:val="21"/>
          <w:lang w:eastAsia="tr-TR"/>
        </w:rPr>
        <w:br/>
      </w:r>
      <w:r w:rsidRPr="0062433F">
        <w:rPr>
          <w:rFonts w:ascii="Arial" w:eastAsia="Times New Roman" w:hAnsi="Arial" w:cs="Arial"/>
          <w:sz w:val="21"/>
          <w:szCs w:val="21"/>
          <w:lang w:eastAsia="tr-TR"/>
        </w:rPr>
        <w:br/>
      </w:r>
      <w:r w:rsidRPr="0062433F">
        <w:rPr>
          <w:rFonts w:ascii="Arial" w:eastAsia="Times New Roman" w:hAnsi="Arial" w:cs="Arial"/>
          <w:b/>
          <w:bCs/>
          <w:color w:val="B22222"/>
          <w:sz w:val="21"/>
          <w:szCs w:val="21"/>
          <w:lang w:eastAsia="tr-TR"/>
        </w:rPr>
        <w:t>Kadınların iş gücüne katılımı arttı</w:t>
      </w:r>
      <w:r w:rsidRPr="0062433F">
        <w:rPr>
          <w:rFonts w:ascii="Arial" w:eastAsia="Times New Roman" w:hAnsi="Arial" w:cs="Arial"/>
          <w:sz w:val="21"/>
          <w:szCs w:val="21"/>
          <w:lang w:eastAsia="tr-TR"/>
        </w:rPr>
        <w:br/>
      </w:r>
      <w:r w:rsidRPr="0062433F">
        <w:rPr>
          <w:rFonts w:ascii="Arial" w:eastAsia="Times New Roman" w:hAnsi="Arial" w:cs="Arial"/>
          <w:sz w:val="21"/>
          <w:szCs w:val="21"/>
          <w:lang w:eastAsia="tr-TR"/>
        </w:rPr>
        <w:br/>
        <w:t>Hükümetin kadın istihdamı alanında izlediği politikalar ve yürütülen projeler sonucunda, kadınların işgücüne katılımında artış olduğunu vurgulayan Bakan Ramazanoğlu, sözlerini şöyle sürdürdü;</w:t>
      </w:r>
      <w:r w:rsidRPr="0062433F">
        <w:rPr>
          <w:rFonts w:ascii="Arial" w:eastAsia="Times New Roman" w:hAnsi="Arial" w:cs="Arial"/>
          <w:sz w:val="21"/>
          <w:szCs w:val="21"/>
          <w:lang w:eastAsia="tr-TR"/>
        </w:rPr>
        <w:br/>
      </w:r>
      <w:r w:rsidRPr="0062433F">
        <w:rPr>
          <w:rFonts w:ascii="Arial" w:eastAsia="Times New Roman" w:hAnsi="Arial" w:cs="Arial"/>
          <w:sz w:val="21"/>
          <w:szCs w:val="21"/>
          <w:lang w:eastAsia="tr-TR"/>
        </w:rPr>
        <w:br/>
      </w:r>
      <w:r w:rsidRPr="0062433F">
        <w:rPr>
          <w:rFonts w:ascii="Arial" w:eastAsia="Times New Roman" w:hAnsi="Arial" w:cs="Arial"/>
          <w:b/>
          <w:bCs/>
          <w:sz w:val="21"/>
          <w:szCs w:val="21"/>
          <w:lang w:eastAsia="tr-TR"/>
        </w:rPr>
        <w:t xml:space="preserve">"2004 yılında yüzde 20,8 olan kadın istihdam oranı, 2014 yılında yaklaşık yüzde 27 civarına gelmiştir. Yine 2004'te kadınların iş gücüne katılma oranı yüzde 23,3 iken 2014 yıl sonu itibarıyla yüzde 30,3'e yükselmiştir. Hükümetimizin Ulusal İstihdam Stratejisi'nde 2023 yılında, kadınların işgücüne katılım oranının yüzde 41'e çıkarılması ve kayıt dışı çalışma oranının yüzde 30'a düşürülmesi hedefine yer verilmiştir. Bu veriler, kadın istihdamı konusunda doğru çalışmalar yaptığımızı gösteriyor ancak kat etmemiz gereken uzun bir yol, yapmamız gereken daha çok işimiz var. Bunun da bilincindeyiz." </w:t>
      </w:r>
      <w:r w:rsidRPr="0062433F">
        <w:rPr>
          <w:rFonts w:ascii="Arial" w:eastAsia="Times New Roman" w:hAnsi="Arial" w:cs="Arial"/>
          <w:sz w:val="21"/>
          <w:szCs w:val="21"/>
          <w:lang w:eastAsia="tr-TR"/>
        </w:rPr>
        <w:br/>
      </w:r>
      <w:r w:rsidRPr="0062433F">
        <w:rPr>
          <w:rFonts w:ascii="Arial" w:eastAsia="Times New Roman" w:hAnsi="Arial" w:cs="Arial"/>
          <w:sz w:val="21"/>
          <w:szCs w:val="21"/>
          <w:lang w:eastAsia="tr-TR"/>
        </w:rPr>
        <w:br/>
      </w:r>
      <w:r w:rsidRPr="0062433F">
        <w:rPr>
          <w:rFonts w:ascii="Arial" w:eastAsia="Times New Roman" w:hAnsi="Arial" w:cs="Arial"/>
          <w:b/>
          <w:bCs/>
          <w:color w:val="B22222"/>
          <w:sz w:val="21"/>
          <w:szCs w:val="21"/>
          <w:lang w:eastAsia="tr-TR"/>
        </w:rPr>
        <w:t>66 bin kadın kendi işini kurdu</w:t>
      </w:r>
      <w:r w:rsidRPr="0062433F">
        <w:rPr>
          <w:rFonts w:ascii="Arial" w:eastAsia="Times New Roman" w:hAnsi="Arial" w:cs="Arial"/>
          <w:sz w:val="21"/>
          <w:szCs w:val="21"/>
          <w:lang w:eastAsia="tr-TR"/>
        </w:rPr>
        <w:br/>
      </w:r>
      <w:r w:rsidRPr="0062433F">
        <w:rPr>
          <w:rFonts w:ascii="Arial" w:eastAsia="Times New Roman" w:hAnsi="Arial" w:cs="Arial"/>
          <w:sz w:val="21"/>
          <w:szCs w:val="21"/>
          <w:lang w:eastAsia="tr-TR"/>
        </w:rPr>
        <w:br/>
        <w:t>Ramazanoğlu, başta KOSGEB olmak üzere önemli teşvikleri hayata geçirdiklerini anlatan Bakan Ramazanoğlu, "Mikro Kredi" uygulamalarıyla 66 bin 219 kadının kendi işini kurduğunu hatırlattı.</w:t>
      </w:r>
      <w:r w:rsidRPr="0062433F">
        <w:rPr>
          <w:rFonts w:ascii="Arial" w:eastAsia="Times New Roman" w:hAnsi="Arial" w:cs="Arial"/>
          <w:sz w:val="21"/>
          <w:szCs w:val="21"/>
          <w:lang w:eastAsia="tr-TR"/>
        </w:rPr>
        <w:br/>
      </w:r>
      <w:r w:rsidRPr="0062433F">
        <w:rPr>
          <w:rFonts w:ascii="Arial" w:eastAsia="Times New Roman" w:hAnsi="Arial" w:cs="Arial"/>
          <w:sz w:val="21"/>
          <w:szCs w:val="21"/>
          <w:lang w:eastAsia="tr-TR"/>
        </w:rPr>
        <w:br/>
        <w:t>Sosyal Yardımlaşma ve Dayanışma Vakıflarının yıllık proje desteği kotasının yüzde 30'u kadar ek kotayı, sadece kadınların hak sahibi olduğu projelere ayırdıklarına dikkati çeken Bakan Ramazanoğlu, ayrıca kadınların hak sahibi olduğu projelerde geri ödemelerin düzenli yapılması durumunda son bir yıllık geri ödemeleri de hibe ettikleri belirtti. </w:t>
      </w:r>
      <w:r w:rsidRPr="0062433F">
        <w:rPr>
          <w:rFonts w:ascii="Arial" w:eastAsia="Times New Roman" w:hAnsi="Arial" w:cs="Arial"/>
          <w:sz w:val="21"/>
          <w:szCs w:val="21"/>
          <w:lang w:eastAsia="tr-TR"/>
        </w:rPr>
        <w:br/>
      </w:r>
      <w:r w:rsidRPr="0062433F">
        <w:rPr>
          <w:rFonts w:ascii="Arial" w:eastAsia="Times New Roman" w:hAnsi="Arial" w:cs="Arial"/>
          <w:sz w:val="21"/>
          <w:szCs w:val="21"/>
          <w:lang w:eastAsia="tr-TR"/>
        </w:rPr>
        <w:br/>
        <w:t xml:space="preserve">Donanımlı, lider ve müteşebbis kadınların, içinde bulundukları toplumu da dönüştürüp güçlendireceklerini söyleyen Bakan Ramazanoğlu, </w:t>
      </w:r>
      <w:r w:rsidRPr="0062433F">
        <w:rPr>
          <w:rFonts w:ascii="Arial" w:eastAsia="Times New Roman" w:hAnsi="Arial" w:cs="Arial"/>
          <w:b/>
          <w:bCs/>
          <w:sz w:val="21"/>
          <w:szCs w:val="21"/>
          <w:lang w:eastAsia="tr-TR"/>
        </w:rPr>
        <w:t>"Ülkelerindeki iç karışıklıklar nedeniyle ülkemize gelen ve kendi işini kuran Suriyeli girişimci kadınlarımıza özellikle teşekkür etmek istiyorum çünkü onlar, bu zorlu süreçte bu anlamlı değişimin, umuda yolculuğun adı oldular, başlığı oldular, bizim içinde kahraman kadınlar oldular. En zor zamanlarda bile başarının, üretmenin ve insanlığa değer katmanın en güzel örneklerini sundular"</w:t>
      </w:r>
      <w:r w:rsidRPr="0062433F">
        <w:rPr>
          <w:rFonts w:ascii="Arial" w:eastAsia="Times New Roman" w:hAnsi="Arial" w:cs="Arial"/>
          <w:sz w:val="21"/>
          <w:szCs w:val="21"/>
          <w:lang w:eastAsia="tr-TR"/>
        </w:rPr>
        <w:t xml:space="preserve"> şeklinde konuştu.</w:t>
      </w:r>
      <w:r w:rsidRPr="0062433F">
        <w:rPr>
          <w:rFonts w:ascii="Arial" w:eastAsia="Times New Roman" w:hAnsi="Arial" w:cs="Arial"/>
          <w:sz w:val="21"/>
          <w:szCs w:val="21"/>
          <w:lang w:eastAsia="tr-TR"/>
        </w:rPr>
        <w:br/>
      </w:r>
      <w:r w:rsidRPr="0062433F">
        <w:rPr>
          <w:rFonts w:ascii="Arial" w:eastAsia="Times New Roman" w:hAnsi="Arial" w:cs="Arial"/>
          <w:sz w:val="21"/>
          <w:szCs w:val="21"/>
          <w:lang w:eastAsia="tr-TR"/>
        </w:rPr>
        <w:br/>
        <w:t>Bakan Ramazanoğlu, konuşmaların ardından, konferans salonu dışında Suriyelerin el emeği ürünlerinin satışa sunulduğu sergiyi gezerek bir şal satın aldı. </w:t>
      </w:r>
      <w:r w:rsidRPr="0062433F">
        <w:rPr>
          <w:rFonts w:ascii="Arial" w:eastAsia="Times New Roman" w:hAnsi="Arial" w:cs="Arial"/>
          <w:sz w:val="21"/>
          <w:szCs w:val="21"/>
          <w:lang w:eastAsia="tr-TR"/>
        </w:rPr>
        <w:br/>
      </w:r>
    </w:p>
    <w:p w:rsidR="0062433F" w:rsidRPr="0062433F" w:rsidRDefault="0062433F" w:rsidP="0062433F">
      <w:pPr>
        <w:shd w:val="clear" w:color="auto" w:fill="FFFFFF"/>
        <w:spacing w:after="75" w:line="285" w:lineRule="atLeast"/>
        <w:rPr>
          <w:rFonts w:ascii="Arial" w:eastAsia="Times New Roman" w:hAnsi="Arial" w:cs="Arial"/>
          <w:sz w:val="21"/>
          <w:szCs w:val="21"/>
          <w:lang w:eastAsia="tr-TR"/>
        </w:rPr>
      </w:pPr>
      <w:r w:rsidRPr="0062433F">
        <w:rPr>
          <w:rFonts w:ascii="Arial" w:eastAsia="Times New Roman" w:hAnsi="Arial" w:cs="Arial"/>
          <w:noProof/>
          <w:color w:val="3CA5CC"/>
          <w:sz w:val="21"/>
          <w:szCs w:val="21"/>
          <w:bdr w:val="dotted" w:sz="6" w:space="3" w:color="808080" w:frame="1"/>
          <w:lang w:eastAsia="tr-TR"/>
        </w:rPr>
        <w:lastRenderedPageBreak/>
        <w:drawing>
          <wp:inline distT="0" distB="0" distL="0" distR="0" wp14:anchorId="6D8B4116" wp14:editId="124CCF1F">
            <wp:extent cx="1266825" cy="952500"/>
            <wp:effectExtent l="0" t="0" r="9525" b="0"/>
            <wp:docPr id="1" name="Resim 1" descr="http://kadininstatusu.aile.gov.tr/data/56c572aa369dc53dc8ba4b0d/kucuk/ana.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dininstatusu.aile.gov.tr/data/56c572aa369dc53dc8ba4b0d/kucuk/ana.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62433F">
        <w:rPr>
          <w:rFonts w:ascii="Arial" w:eastAsia="Times New Roman" w:hAnsi="Arial" w:cs="Arial"/>
          <w:noProof/>
          <w:color w:val="3CA5CC"/>
          <w:sz w:val="21"/>
          <w:szCs w:val="21"/>
          <w:bdr w:val="dotted" w:sz="6" w:space="3" w:color="808080" w:frame="1"/>
          <w:lang w:eastAsia="tr-TR"/>
        </w:rPr>
        <w:drawing>
          <wp:inline distT="0" distB="0" distL="0" distR="0" wp14:anchorId="27B2A1EB" wp14:editId="0AFA7D0E">
            <wp:extent cx="1266825" cy="952500"/>
            <wp:effectExtent l="0" t="0" r="9525" b="0"/>
            <wp:docPr id="2" name="Resim 2" descr="http://kadininstatusu.aile.gov.tr/data/56c572aa369dc53dc8ba4b0d/kucuk/img_499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adininstatusu.aile.gov.tr/data/56c572aa369dc53dc8ba4b0d/kucuk/img_4991.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62433F">
        <w:rPr>
          <w:rFonts w:ascii="Arial" w:eastAsia="Times New Roman" w:hAnsi="Arial" w:cs="Arial"/>
          <w:noProof/>
          <w:color w:val="3CA5CC"/>
          <w:sz w:val="21"/>
          <w:szCs w:val="21"/>
          <w:bdr w:val="dotted" w:sz="6" w:space="3" w:color="808080" w:frame="1"/>
          <w:lang w:eastAsia="tr-TR"/>
        </w:rPr>
        <w:drawing>
          <wp:inline distT="0" distB="0" distL="0" distR="0" wp14:anchorId="469C3CE8" wp14:editId="72D95A4F">
            <wp:extent cx="1266825" cy="952500"/>
            <wp:effectExtent l="0" t="0" r="9525" b="0"/>
            <wp:docPr id="3" name="Resim 3" descr="http://kadininstatusu.aile.gov.tr/data/56c572aa369dc53dc8ba4b0d/kucuk/img_4984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adininstatusu.aile.gov.tr/data/56c572aa369dc53dc8ba4b0d/kucuk/img_49841.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62433F">
        <w:rPr>
          <w:rFonts w:ascii="Arial" w:eastAsia="Times New Roman" w:hAnsi="Arial" w:cs="Arial"/>
          <w:noProof/>
          <w:color w:val="3CA5CC"/>
          <w:sz w:val="21"/>
          <w:szCs w:val="21"/>
          <w:bdr w:val="dotted" w:sz="6" w:space="3" w:color="808080" w:frame="1"/>
          <w:lang w:eastAsia="tr-TR"/>
        </w:rPr>
        <w:drawing>
          <wp:inline distT="0" distB="0" distL="0" distR="0" wp14:anchorId="176A7439" wp14:editId="69F97B5B">
            <wp:extent cx="1266825" cy="952500"/>
            <wp:effectExtent l="0" t="0" r="9525" b="0"/>
            <wp:docPr id="4" name="Resim 4" descr="http://kadininstatusu.aile.gov.tr/data/56c572aa369dc53dc8ba4b0d/kucuk/img_4980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adininstatusu.aile.gov.tr/data/56c572aa369dc53dc8ba4b0d/kucuk/img_49801.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62433F">
        <w:rPr>
          <w:rFonts w:ascii="Arial" w:eastAsia="Times New Roman" w:hAnsi="Arial" w:cs="Arial"/>
          <w:noProof/>
          <w:color w:val="3CA5CC"/>
          <w:sz w:val="21"/>
          <w:szCs w:val="21"/>
          <w:bdr w:val="dotted" w:sz="6" w:space="3" w:color="808080" w:frame="1"/>
          <w:lang w:eastAsia="tr-TR"/>
        </w:rPr>
        <w:drawing>
          <wp:inline distT="0" distB="0" distL="0" distR="0" wp14:anchorId="22FE4B4B" wp14:editId="109B520B">
            <wp:extent cx="1266825" cy="952500"/>
            <wp:effectExtent l="0" t="0" r="9525" b="0"/>
            <wp:docPr id="5" name="Resim 5" descr="http://kadininstatusu.aile.gov.tr/data/56c572aa369dc53dc8ba4b0d/kucuk/img_4987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adininstatusu.aile.gov.tr/data/56c572aa369dc53dc8ba4b0d/kucuk/img_49871.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62433F">
        <w:rPr>
          <w:rFonts w:ascii="Arial" w:eastAsia="Times New Roman" w:hAnsi="Arial" w:cs="Arial"/>
          <w:noProof/>
          <w:color w:val="3CA5CC"/>
          <w:sz w:val="21"/>
          <w:szCs w:val="21"/>
          <w:bdr w:val="dotted" w:sz="6" w:space="3" w:color="808080" w:frame="1"/>
          <w:lang w:eastAsia="tr-TR"/>
        </w:rPr>
        <w:drawing>
          <wp:inline distT="0" distB="0" distL="0" distR="0" wp14:anchorId="31A722A6" wp14:editId="73E90C0C">
            <wp:extent cx="1266825" cy="952500"/>
            <wp:effectExtent l="0" t="0" r="9525" b="0"/>
            <wp:docPr id="6" name="Resim 6" descr="http://kadininstatusu.aile.gov.tr/data/56c572aa369dc53dc8ba4b0d/kucuk/img_49881.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adininstatusu.aile.gov.tr/data/56c572aa369dc53dc8ba4b0d/kucuk/img_49881.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62433F">
        <w:rPr>
          <w:rFonts w:ascii="Arial" w:eastAsia="Times New Roman" w:hAnsi="Arial" w:cs="Arial"/>
          <w:noProof/>
          <w:color w:val="3CA5CC"/>
          <w:sz w:val="21"/>
          <w:szCs w:val="21"/>
          <w:bdr w:val="dotted" w:sz="6" w:space="3" w:color="808080" w:frame="1"/>
          <w:lang w:eastAsia="tr-TR"/>
        </w:rPr>
        <w:drawing>
          <wp:inline distT="0" distB="0" distL="0" distR="0" wp14:anchorId="4E802F14" wp14:editId="269B02E2">
            <wp:extent cx="1266825" cy="952500"/>
            <wp:effectExtent l="0" t="0" r="9525" b="0"/>
            <wp:docPr id="9" name="Resim 9" descr="http://kadininstatusu.aile.gov.tr/data/56c572aa369dc53dc8ba4b0d/kucuk/img_49901.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adininstatusu.aile.gov.tr/data/56c572aa369dc53dc8ba4b0d/kucuk/img_49901.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62433F">
        <w:rPr>
          <w:rFonts w:ascii="Arial" w:eastAsia="Times New Roman" w:hAnsi="Arial" w:cs="Arial"/>
          <w:noProof/>
          <w:color w:val="3CA5CC"/>
          <w:sz w:val="21"/>
          <w:szCs w:val="21"/>
          <w:bdr w:val="dotted" w:sz="6" w:space="3" w:color="808080" w:frame="1"/>
          <w:lang w:eastAsia="tr-TR"/>
        </w:rPr>
        <w:drawing>
          <wp:inline distT="0" distB="0" distL="0" distR="0" wp14:anchorId="23CA722B" wp14:editId="288A9BD6">
            <wp:extent cx="1266825" cy="952500"/>
            <wp:effectExtent l="0" t="0" r="9525" b="0"/>
            <wp:docPr id="10" name="Resim 10" descr="http://kadininstatusu.aile.gov.tr/data/56c572aa369dc53dc8ba4b0d/kucuk/img_49991.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adininstatusu.aile.gov.tr/data/56c572aa369dc53dc8ba4b0d/kucuk/img_49991.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62433F">
        <w:rPr>
          <w:rFonts w:ascii="Arial" w:eastAsia="Times New Roman" w:hAnsi="Arial" w:cs="Arial"/>
          <w:noProof/>
          <w:color w:val="3CA5CC"/>
          <w:sz w:val="21"/>
          <w:szCs w:val="21"/>
          <w:bdr w:val="dotted" w:sz="6" w:space="3" w:color="808080" w:frame="1"/>
          <w:lang w:eastAsia="tr-TR"/>
        </w:rPr>
        <w:drawing>
          <wp:inline distT="0" distB="0" distL="0" distR="0" wp14:anchorId="68892DC4" wp14:editId="71ADADEA">
            <wp:extent cx="1266825" cy="952500"/>
            <wp:effectExtent l="0" t="0" r="9525" b="0"/>
            <wp:docPr id="11" name="Resim 11" descr="http://kadininstatusu.aile.gov.tr/data/56c572aa369dc53dc8ba4b0d/kucuk/img_50011.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adininstatusu.aile.gov.tr/data/56c572aa369dc53dc8ba4b0d/kucuk/img_50011.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62433F">
        <w:rPr>
          <w:rFonts w:ascii="Arial" w:eastAsia="Times New Roman" w:hAnsi="Arial" w:cs="Arial"/>
          <w:noProof/>
          <w:color w:val="3CA5CC"/>
          <w:sz w:val="21"/>
          <w:szCs w:val="21"/>
          <w:bdr w:val="dotted" w:sz="6" w:space="3" w:color="808080" w:frame="1"/>
          <w:lang w:eastAsia="tr-TR"/>
        </w:rPr>
        <w:drawing>
          <wp:inline distT="0" distB="0" distL="0" distR="0" wp14:anchorId="2EF5D18F" wp14:editId="277535FD">
            <wp:extent cx="1266825" cy="952500"/>
            <wp:effectExtent l="0" t="0" r="9525" b="0"/>
            <wp:docPr id="12" name="Resim 12" descr="http://kadininstatusu.aile.gov.tr/data/56c572aa369dc53dc8ba4b0d/kucuk/img_50041.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adininstatusu.aile.gov.tr/data/56c572aa369dc53dc8ba4b0d/kucuk/img_50041.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62433F">
        <w:rPr>
          <w:rFonts w:ascii="Arial" w:eastAsia="Times New Roman" w:hAnsi="Arial" w:cs="Arial"/>
          <w:noProof/>
          <w:color w:val="3CA5CC"/>
          <w:sz w:val="21"/>
          <w:szCs w:val="21"/>
          <w:bdr w:val="dotted" w:sz="6" w:space="3" w:color="808080" w:frame="1"/>
          <w:lang w:eastAsia="tr-TR"/>
        </w:rPr>
        <w:drawing>
          <wp:inline distT="0" distB="0" distL="0" distR="0" wp14:anchorId="56A4F8FC" wp14:editId="11F0BFBB">
            <wp:extent cx="1266825" cy="952500"/>
            <wp:effectExtent l="0" t="0" r="9525" b="0"/>
            <wp:docPr id="13" name="Resim 13" descr="http://kadininstatusu.aile.gov.tr/data/56c572aa369dc53dc8ba4b0d/kucuk/img_50061.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kadininstatusu.aile.gov.tr/data/56c572aa369dc53dc8ba4b0d/kucuk/img_50061.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62433F">
        <w:rPr>
          <w:rFonts w:ascii="Arial" w:eastAsia="Times New Roman" w:hAnsi="Arial" w:cs="Arial"/>
          <w:noProof/>
          <w:color w:val="3CA5CC"/>
          <w:sz w:val="21"/>
          <w:szCs w:val="21"/>
          <w:bdr w:val="dotted" w:sz="6" w:space="3" w:color="808080" w:frame="1"/>
          <w:lang w:eastAsia="tr-TR"/>
        </w:rPr>
        <w:drawing>
          <wp:inline distT="0" distB="0" distL="0" distR="0" wp14:anchorId="5BF816CA" wp14:editId="578F2384">
            <wp:extent cx="1266825" cy="952500"/>
            <wp:effectExtent l="0" t="0" r="9525" b="0"/>
            <wp:docPr id="14" name="Resim 14" descr="http://kadininstatusu.aile.gov.tr/data/56c572aa369dc53dc8ba4b0d/kucuk/img_50081.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kadininstatusu.aile.gov.tr/data/56c572aa369dc53dc8ba4b0d/kucuk/img_50081.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62433F">
        <w:rPr>
          <w:rFonts w:ascii="Arial" w:eastAsia="Times New Roman" w:hAnsi="Arial" w:cs="Arial"/>
          <w:sz w:val="21"/>
          <w:szCs w:val="21"/>
          <w:lang w:eastAsia="tr-TR"/>
        </w:rPr>
        <w:pict/>
      </w:r>
    </w:p>
    <w:p w:rsidR="000C19E5" w:rsidRPr="0062433F" w:rsidRDefault="000C19E5" w:rsidP="0062433F">
      <w:bookmarkStart w:id="0" w:name="_GoBack"/>
      <w:bookmarkEnd w:id="0"/>
    </w:p>
    <w:sectPr w:rsidR="000C19E5" w:rsidRPr="006243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A01"/>
    <w:rsid w:val="00030070"/>
    <w:rsid w:val="000C19E5"/>
    <w:rsid w:val="00144A01"/>
    <w:rsid w:val="002A1A83"/>
    <w:rsid w:val="00544CAF"/>
    <w:rsid w:val="0062433F"/>
    <w:rsid w:val="007112C9"/>
    <w:rsid w:val="0087299C"/>
    <w:rsid w:val="00CF0AD7"/>
    <w:rsid w:val="00DE4E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44A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4A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44A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4A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4614">
      <w:bodyDiv w:val="1"/>
      <w:marLeft w:val="0"/>
      <w:marRight w:val="0"/>
      <w:marTop w:val="0"/>
      <w:marBottom w:val="0"/>
      <w:divBdr>
        <w:top w:val="none" w:sz="0" w:space="0" w:color="auto"/>
        <w:left w:val="none" w:sz="0" w:space="0" w:color="auto"/>
        <w:bottom w:val="none" w:sz="0" w:space="0" w:color="auto"/>
        <w:right w:val="none" w:sz="0" w:space="0" w:color="auto"/>
      </w:divBdr>
      <w:divsChild>
        <w:div w:id="742796311">
          <w:marLeft w:val="0"/>
          <w:marRight w:val="0"/>
          <w:marTop w:val="0"/>
          <w:marBottom w:val="0"/>
          <w:divBdr>
            <w:top w:val="none" w:sz="0" w:space="0" w:color="auto"/>
            <w:left w:val="none" w:sz="0" w:space="0" w:color="auto"/>
            <w:bottom w:val="none" w:sz="0" w:space="0" w:color="auto"/>
            <w:right w:val="none" w:sz="0" w:space="0" w:color="auto"/>
          </w:divBdr>
          <w:divsChild>
            <w:div w:id="106774764">
              <w:marLeft w:val="0"/>
              <w:marRight w:val="0"/>
              <w:marTop w:val="0"/>
              <w:marBottom w:val="0"/>
              <w:divBdr>
                <w:top w:val="none" w:sz="0" w:space="0" w:color="auto"/>
                <w:left w:val="none" w:sz="0" w:space="0" w:color="auto"/>
                <w:bottom w:val="none" w:sz="0" w:space="0" w:color="auto"/>
                <w:right w:val="none" w:sz="0" w:space="0" w:color="auto"/>
              </w:divBdr>
              <w:divsChild>
                <w:div w:id="1043748113">
                  <w:marLeft w:val="0"/>
                  <w:marRight w:val="0"/>
                  <w:marTop w:val="0"/>
                  <w:marBottom w:val="0"/>
                  <w:divBdr>
                    <w:top w:val="none" w:sz="0" w:space="0" w:color="auto"/>
                    <w:left w:val="none" w:sz="0" w:space="0" w:color="auto"/>
                    <w:bottom w:val="none" w:sz="0" w:space="0" w:color="auto"/>
                    <w:right w:val="none" w:sz="0" w:space="0" w:color="auto"/>
                  </w:divBdr>
                  <w:divsChild>
                    <w:div w:id="253982126">
                      <w:marLeft w:val="0"/>
                      <w:marRight w:val="0"/>
                      <w:marTop w:val="0"/>
                      <w:marBottom w:val="0"/>
                      <w:divBdr>
                        <w:top w:val="none" w:sz="0" w:space="0" w:color="auto"/>
                        <w:left w:val="none" w:sz="0" w:space="0" w:color="auto"/>
                        <w:bottom w:val="none" w:sz="0" w:space="0" w:color="auto"/>
                        <w:right w:val="none" w:sz="0" w:space="0" w:color="auto"/>
                      </w:divBdr>
                      <w:divsChild>
                        <w:div w:id="51859089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06776625">
      <w:bodyDiv w:val="1"/>
      <w:marLeft w:val="0"/>
      <w:marRight w:val="0"/>
      <w:marTop w:val="0"/>
      <w:marBottom w:val="0"/>
      <w:divBdr>
        <w:top w:val="none" w:sz="0" w:space="0" w:color="auto"/>
        <w:left w:val="none" w:sz="0" w:space="0" w:color="auto"/>
        <w:bottom w:val="none" w:sz="0" w:space="0" w:color="auto"/>
        <w:right w:val="none" w:sz="0" w:space="0" w:color="auto"/>
      </w:divBdr>
      <w:divsChild>
        <w:div w:id="368068286">
          <w:marLeft w:val="0"/>
          <w:marRight w:val="0"/>
          <w:marTop w:val="0"/>
          <w:marBottom w:val="0"/>
          <w:divBdr>
            <w:top w:val="none" w:sz="0" w:space="0" w:color="auto"/>
            <w:left w:val="none" w:sz="0" w:space="0" w:color="auto"/>
            <w:bottom w:val="none" w:sz="0" w:space="0" w:color="auto"/>
            <w:right w:val="none" w:sz="0" w:space="0" w:color="auto"/>
          </w:divBdr>
          <w:divsChild>
            <w:div w:id="1177690285">
              <w:marLeft w:val="0"/>
              <w:marRight w:val="0"/>
              <w:marTop w:val="0"/>
              <w:marBottom w:val="0"/>
              <w:divBdr>
                <w:top w:val="none" w:sz="0" w:space="0" w:color="auto"/>
                <w:left w:val="none" w:sz="0" w:space="0" w:color="auto"/>
                <w:bottom w:val="none" w:sz="0" w:space="0" w:color="auto"/>
                <w:right w:val="none" w:sz="0" w:space="0" w:color="auto"/>
              </w:divBdr>
              <w:divsChild>
                <w:div w:id="2016371394">
                  <w:marLeft w:val="0"/>
                  <w:marRight w:val="0"/>
                  <w:marTop w:val="0"/>
                  <w:marBottom w:val="0"/>
                  <w:divBdr>
                    <w:top w:val="none" w:sz="0" w:space="0" w:color="auto"/>
                    <w:left w:val="none" w:sz="0" w:space="0" w:color="auto"/>
                    <w:bottom w:val="none" w:sz="0" w:space="0" w:color="auto"/>
                    <w:right w:val="none" w:sz="0" w:space="0" w:color="auto"/>
                  </w:divBdr>
                  <w:divsChild>
                    <w:div w:id="1177036299">
                      <w:marLeft w:val="0"/>
                      <w:marRight w:val="0"/>
                      <w:marTop w:val="0"/>
                      <w:marBottom w:val="0"/>
                      <w:divBdr>
                        <w:top w:val="none" w:sz="0" w:space="0" w:color="auto"/>
                        <w:left w:val="none" w:sz="0" w:space="0" w:color="auto"/>
                        <w:bottom w:val="none" w:sz="0" w:space="0" w:color="auto"/>
                        <w:right w:val="none" w:sz="0" w:space="0" w:color="auto"/>
                      </w:divBdr>
                      <w:divsChild>
                        <w:div w:id="165629654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385689253">
      <w:bodyDiv w:val="1"/>
      <w:marLeft w:val="0"/>
      <w:marRight w:val="0"/>
      <w:marTop w:val="0"/>
      <w:marBottom w:val="0"/>
      <w:divBdr>
        <w:top w:val="none" w:sz="0" w:space="0" w:color="auto"/>
        <w:left w:val="none" w:sz="0" w:space="0" w:color="auto"/>
        <w:bottom w:val="none" w:sz="0" w:space="0" w:color="auto"/>
        <w:right w:val="none" w:sz="0" w:space="0" w:color="auto"/>
      </w:divBdr>
      <w:divsChild>
        <w:div w:id="285351849">
          <w:marLeft w:val="0"/>
          <w:marRight w:val="0"/>
          <w:marTop w:val="0"/>
          <w:marBottom w:val="0"/>
          <w:divBdr>
            <w:top w:val="none" w:sz="0" w:space="0" w:color="auto"/>
            <w:left w:val="none" w:sz="0" w:space="0" w:color="auto"/>
            <w:bottom w:val="none" w:sz="0" w:space="0" w:color="auto"/>
            <w:right w:val="none" w:sz="0" w:space="0" w:color="auto"/>
          </w:divBdr>
          <w:divsChild>
            <w:div w:id="1749423079">
              <w:marLeft w:val="0"/>
              <w:marRight w:val="0"/>
              <w:marTop w:val="0"/>
              <w:marBottom w:val="0"/>
              <w:divBdr>
                <w:top w:val="none" w:sz="0" w:space="0" w:color="auto"/>
                <w:left w:val="none" w:sz="0" w:space="0" w:color="auto"/>
                <w:bottom w:val="none" w:sz="0" w:space="0" w:color="auto"/>
                <w:right w:val="none" w:sz="0" w:space="0" w:color="auto"/>
              </w:divBdr>
              <w:divsChild>
                <w:div w:id="897009838">
                  <w:marLeft w:val="0"/>
                  <w:marRight w:val="0"/>
                  <w:marTop w:val="0"/>
                  <w:marBottom w:val="0"/>
                  <w:divBdr>
                    <w:top w:val="none" w:sz="0" w:space="0" w:color="auto"/>
                    <w:left w:val="none" w:sz="0" w:space="0" w:color="auto"/>
                    <w:bottom w:val="none" w:sz="0" w:space="0" w:color="auto"/>
                    <w:right w:val="none" w:sz="0" w:space="0" w:color="auto"/>
                  </w:divBdr>
                  <w:divsChild>
                    <w:div w:id="1623078510">
                      <w:marLeft w:val="0"/>
                      <w:marRight w:val="0"/>
                      <w:marTop w:val="0"/>
                      <w:marBottom w:val="0"/>
                      <w:divBdr>
                        <w:top w:val="none" w:sz="0" w:space="0" w:color="auto"/>
                        <w:left w:val="none" w:sz="0" w:space="0" w:color="auto"/>
                        <w:bottom w:val="none" w:sz="0" w:space="0" w:color="auto"/>
                        <w:right w:val="none" w:sz="0" w:space="0" w:color="auto"/>
                      </w:divBdr>
                      <w:divsChild>
                        <w:div w:id="141224108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28698077">
      <w:bodyDiv w:val="1"/>
      <w:marLeft w:val="0"/>
      <w:marRight w:val="0"/>
      <w:marTop w:val="0"/>
      <w:marBottom w:val="0"/>
      <w:divBdr>
        <w:top w:val="none" w:sz="0" w:space="0" w:color="auto"/>
        <w:left w:val="none" w:sz="0" w:space="0" w:color="auto"/>
        <w:bottom w:val="none" w:sz="0" w:space="0" w:color="auto"/>
        <w:right w:val="none" w:sz="0" w:space="0" w:color="auto"/>
      </w:divBdr>
      <w:divsChild>
        <w:div w:id="686373275">
          <w:marLeft w:val="0"/>
          <w:marRight w:val="0"/>
          <w:marTop w:val="0"/>
          <w:marBottom w:val="0"/>
          <w:divBdr>
            <w:top w:val="none" w:sz="0" w:space="0" w:color="auto"/>
            <w:left w:val="none" w:sz="0" w:space="0" w:color="auto"/>
            <w:bottom w:val="none" w:sz="0" w:space="0" w:color="auto"/>
            <w:right w:val="none" w:sz="0" w:space="0" w:color="auto"/>
          </w:divBdr>
          <w:divsChild>
            <w:div w:id="124591200">
              <w:marLeft w:val="0"/>
              <w:marRight w:val="0"/>
              <w:marTop w:val="0"/>
              <w:marBottom w:val="0"/>
              <w:divBdr>
                <w:top w:val="none" w:sz="0" w:space="0" w:color="auto"/>
                <w:left w:val="none" w:sz="0" w:space="0" w:color="auto"/>
                <w:bottom w:val="none" w:sz="0" w:space="0" w:color="auto"/>
                <w:right w:val="none" w:sz="0" w:space="0" w:color="auto"/>
              </w:divBdr>
              <w:divsChild>
                <w:div w:id="255216765">
                  <w:marLeft w:val="0"/>
                  <w:marRight w:val="0"/>
                  <w:marTop w:val="0"/>
                  <w:marBottom w:val="0"/>
                  <w:divBdr>
                    <w:top w:val="none" w:sz="0" w:space="0" w:color="auto"/>
                    <w:left w:val="none" w:sz="0" w:space="0" w:color="auto"/>
                    <w:bottom w:val="none" w:sz="0" w:space="0" w:color="auto"/>
                    <w:right w:val="none" w:sz="0" w:space="0" w:color="auto"/>
                  </w:divBdr>
                  <w:divsChild>
                    <w:div w:id="1875733088">
                      <w:marLeft w:val="0"/>
                      <w:marRight w:val="0"/>
                      <w:marTop w:val="0"/>
                      <w:marBottom w:val="0"/>
                      <w:divBdr>
                        <w:top w:val="none" w:sz="0" w:space="0" w:color="auto"/>
                        <w:left w:val="none" w:sz="0" w:space="0" w:color="auto"/>
                        <w:bottom w:val="none" w:sz="0" w:space="0" w:color="auto"/>
                        <w:right w:val="none" w:sz="0" w:space="0" w:color="auto"/>
                      </w:divBdr>
                      <w:divsChild>
                        <w:div w:id="184767307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33018614">
      <w:bodyDiv w:val="1"/>
      <w:marLeft w:val="0"/>
      <w:marRight w:val="0"/>
      <w:marTop w:val="0"/>
      <w:marBottom w:val="0"/>
      <w:divBdr>
        <w:top w:val="none" w:sz="0" w:space="0" w:color="auto"/>
        <w:left w:val="none" w:sz="0" w:space="0" w:color="auto"/>
        <w:bottom w:val="none" w:sz="0" w:space="0" w:color="auto"/>
        <w:right w:val="none" w:sz="0" w:space="0" w:color="auto"/>
      </w:divBdr>
      <w:divsChild>
        <w:div w:id="482241174">
          <w:marLeft w:val="0"/>
          <w:marRight w:val="0"/>
          <w:marTop w:val="0"/>
          <w:marBottom w:val="0"/>
          <w:divBdr>
            <w:top w:val="none" w:sz="0" w:space="0" w:color="auto"/>
            <w:left w:val="none" w:sz="0" w:space="0" w:color="auto"/>
            <w:bottom w:val="none" w:sz="0" w:space="0" w:color="auto"/>
            <w:right w:val="none" w:sz="0" w:space="0" w:color="auto"/>
          </w:divBdr>
          <w:divsChild>
            <w:div w:id="1324966643">
              <w:marLeft w:val="0"/>
              <w:marRight w:val="0"/>
              <w:marTop w:val="0"/>
              <w:marBottom w:val="0"/>
              <w:divBdr>
                <w:top w:val="none" w:sz="0" w:space="0" w:color="auto"/>
                <w:left w:val="none" w:sz="0" w:space="0" w:color="auto"/>
                <w:bottom w:val="none" w:sz="0" w:space="0" w:color="auto"/>
                <w:right w:val="none" w:sz="0" w:space="0" w:color="auto"/>
              </w:divBdr>
              <w:divsChild>
                <w:div w:id="1858882280">
                  <w:marLeft w:val="0"/>
                  <w:marRight w:val="0"/>
                  <w:marTop w:val="0"/>
                  <w:marBottom w:val="0"/>
                  <w:divBdr>
                    <w:top w:val="none" w:sz="0" w:space="0" w:color="auto"/>
                    <w:left w:val="none" w:sz="0" w:space="0" w:color="auto"/>
                    <w:bottom w:val="none" w:sz="0" w:space="0" w:color="auto"/>
                    <w:right w:val="none" w:sz="0" w:space="0" w:color="auto"/>
                  </w:divBdr>
                  <w:divsChild>
                    <w:div w:id="631593713">
                      <w:marLeft w:val="0"/>
                      <w:marRight w:val="0"/>
                      <w:marTop w:val="0"/>
                      <w:marBottom w:val="0"/>
                      <w:divBdr>
                        <w:top w:val="none" w:sz="0" w:space="0" w:color="auto"/>
                        <w:left w:val="none" w:sz="0" w:space="0" w:color="auto"/>
                        <w:bottom w:val="none" w:sz="0" w:space="0" w:color="auto"/>
                        <w:right w:val="none" w:sz="0" w:space="0" w:color="auto"/>
                      </w:divBdr>
                      <w:divsChild>
                        <w:div w:id="174052102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39517615">
      <w:bodyDiv w:val="1"/>
      <w:marLeft w:val="0"/>
      <w:marRight w:val="0"/>
      <w:marTop w:val="0"/>
      <w:marBottom w:val="0"/>
      <w:divBdr>
        <w:top w:val="none" w:sz="0" w:space="0" w:color="auto"/>
        <w:left w:val="none" w:sz="0" w:space="0" w:color="auto"/>
        <w:bottom w:val="none" w:sz="0" w:space="0" w:color="auto"/>
        <w:right w:val="none" w:sz="0" w:space="0" w:color="auto"/>
      </w:divBdr>
      <w:divsChild>
        <w:div w:id="1924221341">
          <w:marLeft w:val="0"/>
          <w:marRight w:val="0"/>
          <w:marTop w:val="0"/>
          <w:marBottom w:val="0"/>
          <w:divBdr>
            <w:top w:val="none" w:sz="0" w:space="0" w:color="auto"/>
            <w:left w:val="none" w:sz="0" w:space="0" w:color="auto"/>
            <w:bottom w:val="none" w:sz="0" w:space="0" w:color="auto"/>
            <w:right w:val="none" w:sz="0" w:space="0" w:color="auto"/>
          </w:divBdr>
          <w:divsChild>
            <w:div w:id="1979142129">
              <w:marLeft w:val="0"/>
              <w:marRight w:val="0"/>
              <w:marTop w:val="0"/>
              <w:marBottom w:val="0"/>
              <w:divBdr>
                <w:top w:val="none" w:sz="0" w:space="0" w:color="auto"/>
                <w:left w:val="none" w:sz="0" w:space="0" w:color="auto"/>
                <w:bottom w:val="none" w:sz="0" w:space="0" w:color="auto"/>
                <w:right w:val="none" w:sz="0" w:space="0" w:color="auto"/>
              </w:divBdr>
              <w:divsChild>
                <w:div w:id="420028211">
                  <w:marLeft w:val="0"/>
                  <w:marRight w:val="0"/>
                  <w:marTop w:val="0"/>
                  <w:marBottom w:val="0"/>
                  <w:divBdr>
                    <w:top w:val="none" w:sz="0" w:space="0" w:color="auto"/>
                    <w:left w:val="none" w:sz="0" w:space="0" w:color="auto"/>
                    <w:bottom w:val="none" w:sz="0" w:space="0" w:color="auto"/>
                    <w:right w:val="none" w:sz="0" w:space="0" w:color="auto"/>
                  </w:divBdr>
                  <w:divsChild>
                    <w:div w:id="600916570">
                      <w:marLeft w:val="0"/>
                      <w:marRight w:val="0"/>
                      <w:marTop w:val="0"/>
                      <w:marBottom w:val="0"/>
                      <w:divBdr>
                        <w:top w:val="none" w:sz="0" w:space="0" w:color="auto"/>
                        <w:left w:val="none" w:sz="0" w:space="0" w:color="auto"/>
                        <w:bottom w:val="none" w:sz="0" w:space="0" w:color="auto"/>
                        <w:right w:val="none" w:sz="0" w:space="0" w:color="auto"/>
                      </w:divBdr>
                      <w:divsChild>
                        <w:div w:id="150617126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040546758">
      <w:bodyDiv w:val="1"/>
      <w:marLeft w:val="0"/>
      <w:marRight w:val="0"/>
      <w:marTop w:val="0"/>
      <w:marBottom w:val="0"/>
      <w:divBdr>
        <w:top w:val="none" w:sz="0" w:space="0" w:color="auto"/>
        <w:left w:val="none" w:sz="0" w:space="0" w:color="auto"/>
        <w:bottom w:val="none" w:sz="0" w:space="0" w:color="auto"/>
        <w:right w:val="none" w:sz="0" w:space="0" w:color="auto"/>
      </w:divBdr>
      <w:divsChild>
        <w:div w:id="1225483049">
          <w:marLeft w:val="0"/>
          <w:marRight w:val="0"/>
          <w:marTop w:val="0"/>
          <w:marBottom w:val="0"/>
          <w:divBdr>
            <w:top w:val="none" w:sz="0" w:space="0" w:color="auto"/>
            <w:left w:val="none" w:sz="0" w:space="0" w:color="auto"/>
            <w:bottom w:val="none" w:sz="0" w:space="0" w:color="auto"/>
            <w:right w:val="none" w:sz="0" w:space="0" w:color="auto"/>
          </w:divBdr>
          <w:divsChild>
            <w:div w:id="876048207">
              <w:marLeft w:val="0"/>
              <w:marRight w:val="0"/>
              <w:marTop w:val="0"/>
              <w:marBottom w:val="0"/>
              <w:divBdr>
                <w:top w:val="none" w:sz="0" w:space="0" w:color="auto"/>
                <w:left w:val="none" w:sz="0" w:space="0" w:color="auto"/>
                <w:bottom w:val="none" w:sz="0" w:space="0" w:color="auto"/>
                <w:right w:val="none" w:sz="0" w:space="0" w:color="auto"/>
              </w:divBdr>
              <w:divsChild>
                <w:div w:id="2011903585">
                  <w:marLeft w:val="0"/>
                  <w:marRight w:val="0"/>
                  <w:marTop w:val="0"/>
                  <w:marBottom w:val="0"/>
                  <w:divBdr>
                    <w:top w:val="none" w:sz="0" w:space="0" w:color="auto"/>
                    <w:left w:val="none" w:sz="0" w:space="0" w:color="auto"/>
                    <w:bottom w:val="none" w:sz="0" w:space="0" w:color="auto"/>
                    <w:right w:val="none" w:sz="0" w:space="0" w:color="auto"/>
                  </w:divBdr>
                  <w:divsChild>
                    <w:div w:id="2030717163">
                      <w:marLeft w:val="0"/>
                      <w:marRight w:val="0"/>
                      <w:marTop w:val="0"/>
                      <w:marBottom w:val="0"/>
                      <w:divBdr>
                        <w:top w:val="none" w:sz="0" w:space="0" w:color="auto"/>
                        <w:left w:val="none" w:sz="0" w:space="0" w:color="auto"/>
                        <w:bottom w:val="none" w:sz="0" w:space="0" w:color="auto"/>
                        <w:right w:val="none" w:sz="0" w:space="0" w:color="auto"/>
                      </w:divBdr>
                      <w:divsChild>
                        <w:div w:id="213713813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01404424">
      <w:bodyDiv w:val="1"/>
      <w:marLeft w:val="0"/>
      <w:marRight w:val="0"/>
      <w:marTop w:val="0"/>
      <w:marBottom w:val="0"/>
      <w:divBdr>
        <w:top w:val="none" w:sz="0" w:space="0" w:color="auto"/>
        <w:left w:val="none" w:sz="0" w:space="0" w:color="auto"/>
        <w:bottom w:val="none" w:sz="0" w:space="0" w:color="auto"/>
        <w:right w:val="none" w:sz="0" w:space="0" w:color="auto"/>
      </w:divBdr>
      <w:divsChild>
        <w:div w:id="20015237">
          <w:marLeft w:val="0"/>
          <w:marRight w:val="0"/>
          <w:marTop w:val="0"/>
          <w:marBottom w:val="0"/>
          <w:divBdr>
            <w:top w:val="none" w:sz="0" w:space="0" w:color="auto"/>
            <w:left w:val="none" w:sz="0" w:space="0" w:color="auto"/>
            <w:bottom w:val="none" w:sz="0" w:space="0" w:color="auto"/>
            <w:right w:val="none" w:sz="0" w:space="0" w:color="auto"/>
          </w:divBdr>
          <w:divsChild>
            <w:div w:id="1875385856">
              <w:marLeft w:val="0"/>
              <w:marRight w:val="0"/>
              <w:marTop w:val="0"/>
              <w:marBottom w:val="0"/>
              <w:divBdr>
                <w:top w:val="none" w:sz="0" w:space="0" w:color="auto"/>
                <w:left w:val="none" w:sz="0" w:space="0" w:color="auto"/>
                <w:bottom w:val="none" w:sz="0" w:space="0" w:color="auto"/>
                <w:right w:val="none" w:sz="0" w:space="0" w:color="auto"/>
              </w:divBdr>
              <w:divsChild>
                <w:div w:id="1964800018">
                  <w:marLeft w:val="0"/>
                  <w:marRight w:val="0"/>
                  <w:marTop w:val="0"/>
                  <w:marBottom w:val="0"/>
                  <w:divBdr>
                    <w:top w:val="none" w:sz="0" w:space="0" w:color="auto"/>
                    <w:left w:val="none" w:sz="0" w:space="0" w:color="auto"/>
                    <w:bottom w:val="none" w:sz="0" w:space="0" w:color="auto"/>
                    <w:right w:val="none" w:sz="0" w:space="0" w:color="auto"/>
                  </w:divBdr>
                  <w:divsChild>
                    <w:div w:id="2118982911">
                      <w:marLeft w:val="0"/>
                      <w:marRight w:val="0"/>
                      <w:marTop w:val="0"/>
                      <w:marBottom w:val="0"/>
                      <w:divBdr>
                        <w:top w:val="none" w:sz="0" w:space="0" w:color="auto"/>
                        <w:left w:val="none" w:sz="0" w:space="0" w:color="auto"/>
                        <w:bottom w:val="none" w:sz="0" w:space="0" w:color="auto"/>
                        <w:right w:val="none" w:sz="0" w:space="0" w:color="auto"/>
                      </w:divBdr>
                      <w:divsChild>
                        <w:div w:id="58958031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kadininstatusu.aile.gov.tr/data/56c572aa369dc53dc8ba4b0d/buyuk/img_49871.jpg"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kadininstatusu.aile.gov.tr/data/56c572aa369dc53dc8ba4b0d/buyuk/img_50011.jpg" TargetMode="External"/><Relationship Id="rId7" Type="http://schemas.openxmlformats.org/officeDocument/2006/relationships/hyperlink" Target="http://kadininstatusu.aile.gov.tr/data/56c572aa369dc53dc8ba4b0d/buyuk/img_4991.jpg" TargetMode="External"/><Relationship Id="rId12" Type="http://schemas.openxmlformats.org/officeDocument/2006/relationships/image" Target="media/image4.jpeg"/><Relationship Id="rId17" Type="http://schemas.openxmlformats.org/officeDocument/2006/relationships/hyperlink" Target="http://kadininstatusu.aile.gov.tr/data/56c572aa369dc53dc8ba4b0d/buyuk/img_49901.jpg" TargetMode="External"/><Relationship Id="rId25" Type="http://schemas.openxmlformats.org/officeDocument/2006/relationships/hyperlink" Target="http://kadininstatusu.aile.gov.tr/data/56c572aa369dc53dc8ba4b0d/buyuk/img_50061.jpg"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kadininstatusu.aile.gov.tr/data/56c572aa369dc53dc8ba4b0d/buyuk/img_49801.jpg" TargetMode="External"/><Relationship Id="rId24" Type="http://schemas.openxmlformats.org/officeDocument/2006/relationships/image" Target="media/image10.jpeg"/><Relationship Id="rId5" Type="http://schemas.openxmlformats.org/officeDocument/2006/relationships/hyperlink" Target="http://kadininstatusu.aile.gov.tr/data/56c572aa369dc53dc8ba4b0d/buyuk/ana.jpg" TargetMode="External"/><Relationship Id="rId15" Type="http://schemas.openxmlformats.org/officeDocument/2006/relationships/hyperlink" Target="http://kadininstatusu.aile.gov.tr/data/56c572aa369dc53dc8ba4b0d/buyuk/img_49881.jpg" TargetMode="External"/><Relationship Id="rId23" Type="http://schemas.openxmlformats.org/officeDocument/2006/relationships/hyperlink" Target="http://kadininstatusu.aile.gov.tr/data/56c572aa369dc53dc8ba4b0d/buyuk/img_50041.jpg" TargetMode="External"/><Relationship Id="rId28" Type="http://schemas.openxmlformats.org/officeDocument/2006/relationships/image" Target="media/image12.jpeg"/><Relationship Id="rId10" Type="http://schemas.openxmlformats.org/officeDocument/2006/relationships/image" Target="media/image3.jpeg"/><Relationship Id="rId19" Type="http://schemas.openxmlformats.org/officeDocument/2006/relationships/hyperlink" Target="http://kadininstatusu.aile.gov.tr/data/56c572aa369dc53dc8ba4b0d/buyuk/img_49991.jpg" TargetMode="External"/><Relationship Id="rId4" Type="http://schemas.openxmlformats.org/officeDocument/2006/relationships/webSettings" Target="webSettings.xml"/><Relationship Id="rId9" Type="http://schemas.openxmlformats.org/officeDocument/2006/relationships/hyperlink" Target="http://kadininstatusu.aile.gov.tr/data/56c572aa369dc53dc8ba4b0d/buyuk/img_49841.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kadininstatusu.aile.gov.tr/data/56c572aa369dc53dc8ba4b0d/buyuk/img_50081.jpg" TargetMode="External"/><Relationship Id="rId30"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Tugba Bilgin</dc:creator>
  <cp:lastModifiedBy>Tugba Bilgin</cp:lastModifiedBy>
  <cp:revision>2</cp:revision>
  <dcterms:created xsi:type="dcterms:W3CDTF">2016-06-22T12:42:00Z</dcterms:created>
  <dcterms:modified xsi:type="dcterms:W3CDTF">2016-06-22T12:42:00Z</dcterms:modified>
</cp:coreProperties>
</file>