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239" w:rsidRDefault="00904239" w:rsidP="00904239">
      <w:pPr>
        <w:jc w:val="center"/>
      </w:pPr>
      <w:r>
        <w:t>KIRTASİYE SETİ SATIN ALINACAKTIR</w:t>
      </w:r>
    </w:p>
    <w:p w:rsidR="00904239" w:rsidRDefault="00904239" w:rsidP="00904239">
      <w:pPr>
        <w:jc w:val="center"/>
      </w:pPr>
      <w:r>
        <w:t>AİLE VE SOSYAL HİZMETLER BAKANLIĞI SOSYAL YARDIMLAR GENEL MÜDÜRLÜĞÜ</w:t>
      </w:r>
    </w:p>
    <w:p w:rsidR="00CC05EC" w:rsidRDefault="00D414B6" w:rsidP="00904239">
      <w:pPr>
        <w:jc w:val="both"/>
      </w:pPr>
      <w:r>
        <w:t xml:space="preserve">     </w:t>
      </w:r>
      <w:proofErr w:type="gramStart"/>
      <w:r>
        <w:t>Türkiye’deki Mülteciler i</w:t>
      </w:r>
      <w:r w:rsidR="00C37A70">
        <w:t xml:space="preserve">çin Mali Yardım Programı (FRIT) kapsamında </w:t>
      </w:r>
      <w:r>
        <w:t>Avrupa Birliği Türkiye Delegasyonu ile Bakanlığımız arasında, doğrudan hibe yöntemiyle finanse edilmek üzere, NDCI-GEO-NEAR/2022/436-455 sayılı ve 30.09.2022 tarihli, Yabancılara Yönelik Ş</w:t>
      </w:r>
      <w:r w:rsidR="00C37A70">
        <w:t xml:space="preserve">artlı Eğitim Yardımı (YŞEY IV) Projesi </w:t>
      </w:r>
      <w:r w:rsidR="00904239">
        <w:t xml:space="preserve">Aile Market Platformunda </w:t>
      </w:r>
      <w:r w:rsidR="00C37A70">
        <w:t xml:space="preserve">kullanılması için </w:t>
      </w:r>
      <w:r>
        <w:t>Kırtasiye Seti</w:t>
      </w:r>
      <w:r w:rsidR="00904239">
        <w:t xml:space="preserve"> mal alımı 4734 sayılı Kamu İhale Kanununun 19 uncu maddesine göre açık ihale usulü ile ihale edilecek olup, teklifler sadece elektronik orta</w:t>
      </w:r>
      <w:r w:rsidR="00C37A70">
        <w:t>mda EKAP üzerinden alınacaktır.</w:t>
      </w:r>
      <w:r w:rsidR="00904239">
        <w:t xml:space="preserve"> </w:t>
      </w:r>
      <w:proofErr w:type="gramEnd"/>
    </w:p>
    <w:p w:rsidR="00904239" w:rsidRDefault="00904239" w:rsidP="00904239">
      <w:pPr>
        <w:jc w:val="both"/>
      </w:pPr>
      <w:r>
        <w:t>İhaleye ilişkin ayrıntılı bilgiler aşağıda yer almaktadır:</w:t>
      </w:r>
    </w:p>
    <w:p w:rsidR="00904239" w:rsidRDefault="00904239" w:rsidP="00904239">
      <w:r>
        <w:t>İKN</w:t>
      </w:r>
      <w:r>
        <w:tab/>
        <w:t>:</w:t>
      </w:r>
      <w:r>
        <w:tab/>
        <w:t>2025/1063491</w:t>
      </w:r>
      <w:bookmarkStart w:id="0" w:name="_GoBack"/>
      <w:bookmarkEnd w:id="0"/>
    </w:p>
    <w:p w:rsidR="00904239" w:rsidRDefault="00904239" w:rsidP="00904239">
      <w:r>
        <w:t>1-İdarenin</w:t>
      </w:r>
    </w:p>
    <w:p w:rsidR="00904239" w:rsidRDefault="00904239" w:rsidP="00904239">
      <w:r>
        <w:t>a) Adı</w:t>
      </w:r>
      <w:r>
        <w:tab/>
        <w:t>:</w:t>
      </w:r>
      <w:r>
        <w:tab/>
        <w:t>AİLE VE SOSYAL HİZMETLER BAKANLIĞI SOSYAL YARDIMLAR GENEL MÜDÜRLÜĞÜ</w:t>
      </w:r>
    </w:p>
    <w:p w:rsidR="00904239" w:rsidRDefault="00904239" w:rsidP="00904239">
      <w:r>
        <w:t>b) Adresi</w:t>
      </w:r>
      <w:r>
        <w:tab/>
        <w:t>:</w:t>
      </w:r>
      <w:r>
        <w:tab/>
      </w:r>
      <w:proofErr w:type="spellStart"/>
      <w:r>
        <w:t>Çukurambar</w:t>
      </w:r>
      <w:proofErr w:type="spellEnd"/>
      <w:r>
        <w:t xml:space="preserve"> Mahallesi </w:t>
      </w:r>
      <w:proofErr w:type="spellStart"/>
      <w:r>
        <w:t>Malcolm</w:t>
      </w:r>
      <w:proofErr w:type="spellEnd"/>
      <w:r>
        <w:t xml:space="preserve"> X Caddesi No:22 ÇANKAYA/ANKARA</w:t>
      </w:r>
    </w:p>
    <w:p w:rsidR="00904239" w:rsidRDefault="00904239" w:rsidP="00904239">
      <w:r>
        <w:t>c) Telefon ve faks numarası</w:t>
      </w:r>
      <w:r>
        <w:tab/>
        <w:t>:</w:t>
      </w:r>
      <w:r>
        <w:tab/>
        <w:t xml:space="preserve">5344573335 - </w:t>
      </w:r>
      <w:proofErr w:type="gramStart"/>
      <w:r>
        <w:t>Dahili</w:t>
      </w:r>
      <w:proofErr w:type="gramEnd"/>
      <w:r>
        <w:t xml:space="preserve"> 324 -</w:t>
      </w:r>
    </w:p>
    <w:p w:rsidR="00904239" w:rsidRDefault="00904239" w:rsidP="00904239">
      <w:r>
        <w:t>ç) İhale dokümanının görülebileceği ve e-imza kullanılarak indirilebileceği internet sayfası</w:t>
      </w:r>
      <w:r>
        <w:tab/>
        <w:t>:</w:t>
      </w:r>
      <w:r>
        <w:tab/>
        <w:t>https://ekap.kik.gov.tr/EKAP/</w:t>
      </w:r>
    </w:p>
    <w:p w:rsidR="00904239" w:rsidRDefault="00904239" w:rsidP="00904239">
      <w:r>
        <w:t>2-İhale konusu mal alımın</w:t>
      </w:r>
    </w:p>
    <w:p w:rsidR="00904239" w:rsidRDefault="00904239" w:rsidP="00904239">
      <w:r>
        <w:t>a) Adı</w:t>
      </w:r>
      <w:r>
        <w:tab/>
        <w:t>:</w:t>
      </w:r>
      <w:r>
        <w:tab/>
        <w:t>Yabancılara Yönelik Şartlı Eğitim Yardımı Projesi Kapsamında Oluşturulan Aile Market Platformunda Kullanılmak Üzere Kırtasiye Seti Alımı</w:t>
      </w:r>
    </w:p>
    <w:p w:rsidR="00904239" w:rsidRDefault="00904239" w:rsidP="00904239">
      <w:r>
        <w:t>b) Niteliği, türü ve miktarı</w:t>
      </w:r>
      <w:r>
        <w:tab/>
        <w:t>:</w:t>
      </w:r>
      <w:r>
        <w:tab/>
      </w:r>
    </w:p>
    <w:p w:rsidR="00904239" w:rsidRDefault="00904239" w:rsidP="00904239">
      <w:r>
        <w:t>Yabancılara Yönelik Şartlı Eğitim Yardımı Projesi Kapsamında Oluşturulan Aile Market Platformunda Kullanılmak Üzere 18.000 adet Kırtasiye Seti Alımı</w:t>
      </w:r>
    </w:p>
    <w:p w:rsidR="00904239" w:rsidRDefault="00904239" w:rsidP="00904239">
      <w:r>
        <w:t xml:space="preserve">Ayrıntılı bilgiye </w:t>
      </w:r>
      <w:proofErr w:type="spellStart"/>
      <w:r>
        <w:t>EKAP’ta</w:t>
      </w:r>
      <w:proofErr w:type="spellEnd"/>
      <w:r>
        <w:t xml:space="preserve"> yer alan ihale dokümanı içinde bulunan idari şartnameden ulaşılabilir.</w:t>
      </w:r>
    </w:p>
    <w:p w:rsidR="00904239" w:rsidRDefault="00904239" w:rsidP="00904239">
      <w:r>
        <w:t>c) Yapılacağı/teslim edileceği yer</w:t>
      </w:r>
      <w:r>
        <w:tab/>
        <w:t>:</w:t>
      </w:r>
      <w:r>
        <w:tab/>
        <w:t>Teslimatlar idarenin belirttiği takvim doğrultusunda kısımlar halinde Ankara ilinde gösterilen yere teslim edilecektir.</w:t>
      </w:r>
    </w:p>
    <w:p w:rsidR="00904239" w:rsidRDefault="00904239" w:rsidP="00904239">
      <w:r>
        <w:t>ç) Süresi/teslim tarihi</w:t>
      </w:r>
      <w:r>
        <w:tab/>
        <w:t>:</w:t>
      </w:r>
      <w:r>
        <w:tab/>
        <w:t xml:space="preserve">Teslimatlar idarenin belirttiği takvim doğrultusunda Ankara ilinde idarenin göstereceği adrese kısımlar halinde gerçekleştirilecektir. </w:t>
      </w:r>
      <w:proofErr w:type="gramStart"/>
      <w:r>
        <w:t>İlk teslimatta 4.500 (</w:t>
      </w:r>
      <w:proofErr w:type="spellStart"/>
      <w:r>
        <w:t>Dörtbinbeşyüz</w:t>
      </w:r>
      <w:proofErr w:type="spellEnd"/>
      <w:r>
        <w:t xml:space="preserve">) (3.000 adet ilkokul (1.000 adet turkuaz sırt çantası, 1.000 adet kırmızı sırt çantası, 1.000 adet yeşil sırt çantası içerisinde kırtasiye ürünleri yer alacak şekilde) kırtasiye seti, 1.500 adet ortaokul/lise (500 adet bordo, 500 adet lacivert, 500 adet siyah sırt çantası içerisinde kırtasiye ürünü yer alacak şekilde)) kırtasiye seti teslim alınacaktır. </w:t>
      </w:r>
      <w:proofErr w:type="gramEnd"/>
      <w:r>
        <w:t>Akabinde 120 gün sözleşme süresi içerisinde kalan 13.500 (</w:t>
      </w:r>
      <w:proofErr w:type="spellStart"/>
      <w:r>
        <w:t>onüçbinbeşyüz</w:t>
      </w:r>
      <w:proofErr w:type="spellEnd"/>
      <w:r>
        <w:t>) adet kırtasiye seti parçalar halinde teslim alınacaktır. Yükleniciye teslim alınacak set miktarı en az 7 (yedi) gün öncesinde idare tarafından bildirilecektir.</w:t>
      </w:r>
    </w:p>
    <w:p w:rsidR="00904239" w:rsidRDefault="00904239" w:rsidP="00904239">
      <w:r>
        <w:t>d) İşe başlama tarihi</w:t>
      </w:r>
      <w:r>
        <w:tab/>
        <w:t>:</w:t>
      </w:r>
      <w:r>
        <w:tab/>
        <w:t>Sözleşmenin imzalanmasına müteakip 1 iş günü içerisinde işe başlanır.</w:t>
      </w:r>
    </w:p>
    <w:p w:rsidR="00904239" w:rsidRDefault="00904239" w:rsidP="00904239">
      <w:r>
        <w:t>3-İhalenin</w:t>
      </w:r>
    </w:p>
    <w:p w:rsidR="00904239" w:rsidRDefault="00904239" w:rsidP="00904239">
      <w:r>
        <w:t>a) İhale (son teklif verme) tarih ve saati</w:t>
      </w:r>
      <w:r>
        <w:tab/>
        <w:t>:</w:t>
      </w:r>
      <w:r>
        <w:tab/>
        <w:t>20.08.2025 - 10:30</w:t>
      </w:r>
    </w:p>
    <w:p w:rsidR="00904239" w:rsidRDefault="00904239" w:rsidP="00904239">
      <w:r>
        <w:lastRenderedPageBreak/>
        <w:t>b) İhale komisyonunun toplantı yeri (e-tekliflerin açılacağı adres)</w:t>
      </w:r>
      <w:r>
        <w:tab/>
        <w:t>:</w:t>
      </w:r>
      <w:r>
        <w:tab/>
      </w:r>
      <w:proofErr w:type="spellStart"/>
      <w:r>
        <w:t>Çukurambar</w:t>
      </w:r>
      <w:proofErr w:type="spellEnd"/>
      <w:r>
        <w:t xml:space="preserve"> Mahallesi </w:t>
      </w:r>
      <w:proofErr w:type="spellStart"/>
      <w:r>
        <w:t>Malcolm</w:t>
      </w:r>
      <w:proofErr w:type="spellEnd"/>
      <w:r>
        <w:t xml:space="preserve"> X Caddesi No:22 </w:t>
      </w:r>
      <w:proofErr w:type="spellStart"/>
      <w:r>
        <w:t>Frit</w:t>
      </w:r>
      <w:proofErr w:type="spellEnd"/>
      <w:r>
        <w:t xml:space="preserve"> Koordinatörlüğü Hizmet Binası</w:t>
      </w:r>
    </w:p>
    <w:p w:rsidR="00904239" w:rsidRDefault="00904239" w:rsidP="00904239"/>
    <w:p w:rsidR="00904239" w:rsidRDefault="00904239" w:rsidP="00904239">
      <w:r>
        <w:t xml:space="preserve">4. İhaleye katılabilme şartları ve istenilen belgeler ile yeterlik değerlendirmesinde uygulanacak </w:t>
      </w:r>
      <w:proofErr w:type="gramStart"/>
      <w:r>
        <w:t>kriterler</w:t>
      </w:r>
      <w:proofErr w:type="gramEnd"/>
      <w:r>
        <w:t>:</w:t>
      </w:r>
    </w:p>
    <w:p w:rsidR="00904239" w:rsidRDefault="00904239" w:rsidP="00904239">
      <w:r>
        <w:t xml:space="preserve">4.1. İsteklilerin ihaleye katılabilmeleri için aşağıda sayılan belgeler ve yeterlik </w:t>
      </w:r>
      <w:proofErr w:type="gramStart"/>
      <w:r>
        <w:t>kriterleri</w:t>
      </w:r>
      <w:proofErr w:type="gramEnd"/>
      <w:r>
        <w:t xml:space="preserve"> ile fiyat dışı unsurlara ilişkin bilgileri e-teklifleri kapsamında beyan etmeleri gerekmektedir.</w:t>
      </w:r>
    </w:p>
    <w:p w:rsidR="00904239" w:rsidRDefault="00904239" w:rsidP="00904239">
      <w:r>
        <w:t>4.1.2. Teklif vermeye yetkili olduğunu gösteren bilgiler;</w:t>
      </w:r>
    </w:p>
    <w:p w:rsidR="00904239" w:rsidRDefault="00904239" w:rsidP="00904239">
      <w:r>
        <w:t xml:space="preserve">4.1.2.1. Tüzel kişilerde; isteklilerin yönetimindeki görevliler ile ilgisine göre, ortaklar ve ortaklık oranlarına (halka arz edilen hisseler hariç)/üyelerine/kurucularına ilişkin bilgiler idarece </w:t>
      </w:r>
      <w:proofErr w:type="spellStart"/>
      <w:r>
        <w:t>EKAP’tan</w:t>
      </w:r>
      <w:proofErr w:type="spellEnd"/>
      <w:r>
        <w:t xml:space="preserve"> alınır.</w:t>
      </w:r>
    </w:p>
    <w:p w:rsidR="00904239" w:rsidRDefault="00904239" w:rsidP="00904239">
      <w:r>
        <w:t>4.1.3. Şekli ve içeriği İdari Şartnamede belirlenen teklif mektubu.</w:t>
      </w:r>
    </w:p>
    <w:p w:rsidR="00904239" w:rsidRDefault="00904239" w:rsidP="00904239">
      <w:r>
        <w:t>4.1.4. Şekli ve içeriği İdari Şartnamede belirlenen geçici teminat bilgileri.</w:t>
      </w:r>
    </w:p>
    <w:p w:rsidR="00904239" w:rsidRDefault="00904239" w:rsidP="00904239">
      <w:r>
        <w:t>4.1.5 İhale konusu alımın tamamı veya bir kısmı alt yüklenicilere yaptırılamaz.</w:t>
      </w:r>
    </w:p>
    <w:p w:rsidR="00904239" w:rsidRDefault="00904239" w:rsidP="00904239">
      <w:proofErr w:type="gramStart"/>
      <w:r>
        <w:t>4.1.6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p w:rsidR="00904239" w:rsidRDefault="00904239" w:rsidP="00904239">
      <w:r>
        <w:t xml:space="preserve">4.2. Ekonomik ve mali yeterliğe ilişkin belgeler ve bu belgelerin taşıması gereken </w:t>
      </w:r>
      <w:proofErr w:type="gramStart"/>
      <w:r>
        <w:t>kriterler</w:t>
      </w:r>
      <w:proofErr w:type="gramEnd"/>
      <w:r>
        <w:t>:</w:t>
      </w:r>
    </w:p>
    <w:p w:rsidR="00904239" w:rsidRDefault="00904239" w:rsidP="00904239">
      <w:r>
        <w:t xml:space="preserve">4.2.1. İsteklinin ihalenin yapıldığı yıldan önceki yıla ait </w:t>
      </w:r>
      <w:proofErr w:type="gramStart"/>
      <w:r>
        <w:t>yıl sonu</w:t>
      </w:r>
      <w:proofErr w:type="gramEnd"/>
      <w:r>
        <w:t xml:space="preserve"> bilanço bilgileri:</w:t>
      </w:r>
    </w:p>
    <w:p w:rsidR="00904239" w:rsidRDefault="00904239" w:rsidP="00904239">
      <w:r>
        <w:t>Sunulan bilanço veya eşdeğer belgelerde;</w:t>
      </w:r>
    </w:p>
    <w:p w:rsidR="00904239" w:rsidRDefault="00904239" w:rsidP="00904239">
      <w:r>
        <w:t>a) Cari oranın (dönen varlıklar/kısa vadeli borçlar) en az 0,75 olduğunu,</w:t>
      </w:r>
    </w:p>
    <w:p w:rsidR="00904239" w:rsidRDefault="00904239" w:rsidP="00904239">
      <w:r>
        <w:t>b) Öz kaynak oranının (öz kaynaklar/toplam aktif) en az 0,15 olduğunu,</w:t>
      </w:r>
    </w:p>
    <w:p w:rsidR="00904239" w:rsidRDefault="00904239" w:rsidP="00904239">
      <w:r>
        <w:t xml:space="preserve">c) Kısa vadeli banka borçlarının öz kaynaklara oranının 0,50’den küçük olduğunu ve belirtilen üç kriterin birlikte sağlandığını göstermek üzere </w:t>
      </w:r>
      <w:proofErr w:type="gramStart"/>
      <w:r>
        <w:t>yıl sonu</w:t>
      </w:r>
      <w:proofErr w:type="gramEnd"/>
      <w:r>
        <w:t xml:space="preserve"> bilanço belgelerine ilişkin bilgileri belirtebilirler.</w:t>
      </w:r>
    </w:p>
    <w:p w:rsidR="00904239" w:rsidRDefault="00904239" w:rsidP="00904239">
      <w:r>
        <w:t xml:space="preserve">Yukarıda belirtilen </w:t>
      </w:r>
      <w:proofErr w:type="gramStart"/>
      <w:r>
        <w:t>kriterleri</w:t>
      </w:r>
      <w:proofErr w:type="gramEnd"/>
      <w:r>
        <w:t xml:space="preserve"> bir önceki yılda sağlayamayanlar, son iki yıla ait belgelerine ilişkin bilgileri sunabilirler. Bu takdirde, son iki yılın parasal tutarlarının ortalaması üzerinden yeterlik </w:t>
      </w:r>
      <w:proofErr w:type="gramStart"/>
      <w:r>
        <w:t>kriterlerinin</w:t>
      </w:r>
      <w:proofErr w:type="gramEnd"/>
      <w:r>
        <w:t xml:space="preserve"> sağlanıp sağlanmadığına bakılır.</w:t>
      </w:r>
    </w:p>
    <w:p w:rsidR="00904239" w:rsidRDefault="00904239" w:rsidP="00904239">
      <w:r>
        <w:t>4.2.2. İş hacmini gösteren belgelere ilişkin bilgiler:</w:t>
      </w:r>
    </w:p>
    <w:p w:rsidR="00904239" w:rsidRDefault="00904239" w:rsidP="00904239">
      <w:r>
        <w:t>a) İhalenin yapıldığı yıldan önceki yıla ait toplam ciroyu gösteren gelir tablosuna ait bilgiler,</w:t>
      </w:r>
    </w:p>
    <w:p w:rsidR="00904239" w:rsidRDefault="00904239" w:rsidP="00904239">
      <w:r>
        <w:t>b) Mal satışları ile ilgili ciro tutarını gösteren belgeler,</w:t>
      </w:r>
    </w:p>
    <w:p w:rsidR="00904239" w:rsidRDefault="00904239" w:rsidP="00904239">
      <w:r>
        <w:t>Bu bilgilerden birinin sunulması yeterlidir.</w:t>
      </w:r>
    </w:p>
    <w:p w:rsidR="00904239" w:rsidRDefault="00904239" w:rsidP="00904239">
      <w:r>
        <w:t xml:space="preserve">Bu bilgilere ilişkin tutarların, toplam ciro için, isteklinin teklif edeceği bedelin % 25 inden, mal satışları ile ilgili cironun ise teklif edilen bedelin % 15 inden az olmaması gerekir. Bu </w:t>
      </w:r>
      <w:proofErr w:type="gramStart"/>
      <w:r>
        <w:t>kriterlerden</w:t>
      </w:r>
      <w:proofErr w:type="gramEnd"/>
      <w:r>
        <w:t xml:space="preserve"> herhangi birini sağladığını gösteren bilgileri belirten isteklinin yeterlik bilgileri tablosu uygun kabul edilir.</w:t>
      </w:r>
    </w:p>
    <w:p w:rsidR="00904239" w:rsidRDefault="00904239" w:rsidP="00904239">
      <w:r>
        <w:lastRenderedPageBreak/>
        <w:t xml:space="preserve">Bu </w:t>
      </w:r>
      <w:proofErr w:type="gramStart"/>
      <w:r>
        <w:t>kriterleri</w:t>
      </w:r>
      <w:proofErr w:type="gramEnd"/>
      <w:r>
        <w:t xml:space="preserve"> önceki yılda sağlayamayan istekliler, son iki yıla ait belgelerini ilişkin bilgileri sunabilirler.</w:t>
      </w:r>
    </w:p>
    <w:p w:rsidR="00904239" w:rsidRDefault="00904239" w:rsidP="00904239">
      <w:r>
        <w:t xml:space="preserve">4.3. Mesleki ve teknik yeterliğe ilişkin belgeler ve bu belgelerin taşıması gereken </w:t>
      </w:r>
      <w:proofErr w:type="gramStart"/>
      <w:r>
        <w:t>kriterler</w:t>
      </w:r>
      <w:proofErr w:type="gramEnd"/>
      <w:r>
        <w:t>:</w:t>
      </w:r>
    </w:p>
    <w:p w:rsidR="00904239" w:rsidRDefault="00904239" w:rsidP="00904239">
      <w:r>
        <w:t>4.3.1. İş deneyimini gösteren belgelere ilişkin bilgiler:</w:t>
      </w:r>
    </w:p>
    <w:p w:rsidR="00904239" w:rsidRDefault="00904239" w:rsidP="00904239">
      <w:r>
        <w:t>Son beş yıl içinde bedel içeren bir sözleşme kapsamında kesin kabul işlemleri tamamlanan ve teklif edilen bedelin % 25 oranından az olmamak üzere ihale konusu iş veya benzer işlere ilişkin iş deneyimini gösteren belgelere veya teknolojik ürün deneyim belgesine ait bilgiler.</w:t>
      </w:r>
    </w:p>
    <w:p w:rsidR="00904239" w:rsidRDefault="00904239" w:rsidP="00904239">
      <w:r>
        <w:t>4.3.2. İsteklinin teklifi kapsamında sunması gerektiği İdari Şartnamenin 7nci maddesi dışındaki maddeleri ile teknik şartnamede belirtilen aşağıdaki belgeler:</w:t>
      </w:r>
    </w:p>
    <w:p w:rsidR="00904239" w:rsidRDefault="00904239" w:rsidP="00904239">
      <w:r>
        <w:t>TSE, CE, EN71</w:t>
      </w:r>
    </w:p>
    <w:p w:rsidR="00904239" w:rsidRDefault="00904239" w:rsidP="00904239">
      <w:r>
        <w:t>Ürün Bilgilendirme Kataloğu</w:t>
      </w:r>
    </w:p>
    <w:p w:rsidR="00904239" w:rsidRDefault="00904239" w:rsidP="00904239">
      <w:r>
        <w:t>4.3.3. Numune sunulması istenmektedir.</w:t>
      </w:r>
    </w:p>
    <w:p w:rsidR="00904239" w:rsidRDefault="00904239" w:rsidP="00904239">
      <w:r>
        <w:t>4.4. Bu ihalede benzer iş olarak kabul edilecek işler:</w:t>
      </w:r>
    </w:p>
    <w:p w:rsidR="00904239" w:rsidRDefault="00904239" w:rsidP="00904239">
      <w:r>
        <w:t>4.4.1.</w:t>
      </w:r>
    </w:p>
    <w:p w:rsidR="00904239" w:rsidRDefault="00904239" w:rsidP="00904239">
      <w:r>
        <w:t>Kamu veya özel sektörde tek seferde yapılan her türlü kırtasiye malzemesi temin işi benzer iş olarak kabul edilecektir.</w:t>
      </w:r>
    </w:p>
    <w:p w:rsidR="00904239" w:rsidRDefault="00904239" w:rsidP="00904239">
      <w:r>
        <w:t>5. Ekonomik açıdan en avantajlı teklif sadece fiyat esasına göre belirlenecektir.</w:t>
      </w:r>
    </w:p>
    <w:p w:rsidR="00904239" w:rsidRDefault="00904239" w:rsidP="00904239">
      <w:r>
        <w:t>6. İhale yerli ve yabancı tüm isteklilere açıktır.</w:t>
      </w:r>
    </w:p>
    <w:p w:rsidR="00904239" w:rsidRDefault="00904239" w:rsidP="00904239">
      <w:r>
        <w:t>7. İhale dokümanı EKAP üzerinden bedelsiz olarak görülebilir. Ancak, ihaleye teklif verecek olanların, e-imza kullanarak EKAP üzerinden ihale dokümanını indirmeleri zorunludur.</w:t>
      </w:r>
    </w:p>
    <w:p w:rsidR="00904239" w:rsidRDefault="00904239" w:rsidP="00904239">
      <w:r>
        <w:t>8. Teklifler, EKAP üzerinden elektronik ortamda hazırlandıktan sonra, e-imza ile imzalanarak, teklife ilişkin e-anahtar ile birlikte ihale tarih ve saatine kadar EKAP üzerinden gönderilecektir.</w:t>
      </w:r>
    </w:p>
    <w:p w:rsidR="00904239" w:rsidRDefault="00904239" w:rsidP="00904239">
      <w: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904239" w:rsidRDefault="00904239" w:rsidP="00904239">
      <w:r>
        <w:t>10. Bu ihalede, işin tamamı için teklif verilecektir.</w:t>
      </w:r>
    </w:p>
    <w:p w:rsidR="00904239" w:rsidRDefault="00904239" w:rsidP="00904239">
      <w:r>
        <w:t>11. İstekliler teklif ettikleri bedelin %3’ünden az olmamak üzere kendi belirleyecekleri tutarda geçici teminat vereceklerdir.</w:t>
      </w:r>
    </w:p>
    <w:p w:rsidR="00904239" w:rsidRDefault="00904239" w:rsidP="00904239">
      <w:r>
        <w:t>12. Bu ihalede elektronik eksiltme yapılmayacaktır.</w:t>
      </w:r>
    </w:p>
    <w:p w:rsidR="00904239" w:rsidRDefault="00904239" w:rsidP="00904239">
      <w:r>
        <w:t>13. Verilen tekliflerin geçerlilik süresi, ihale tarihinden itibaren 90 (Doksan) takvim günüdür.</w:t>
      </w:r>
    </w:p>
    <w:p w:rsidR="00904239" w:rsidRDefault="00904239" w:rsidP="00904239">
      <w:r>
        <w:t>14.Konsorsiyum olarak ihaleye teklif verilemez.</w:t>
      </w:r>
    </w:p>
    <w:p w:rsidR="00904239" w:rsidRDefault="00904239" w:rsidP="00904239">
      <w:r>
        <w:t>15. Diğer hususlar:</w:t>
      </w:r>
    </w:p>
    <w:p w:rsidR="00602838" w:rsidRDefault="00904239" w:rsidP="00904239">
      <w:r>
        <w:t>Teklif fiyatı ihale komisyonu tarafından aşırı düşük olarak tespit edilen isteklilerden Kanunun 38 inci maddesine göre açıklama istenecektir.</w:t>
      </w:r>
    </w:p>
    <w:sectPr w:rsidR="006028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39"/>
    <w:rsid w:val="00602838"/>
    <w:rsid w:val="00904239"/>
    <w:rsid w:val="00C37A70"/>
    <w:rsid w:val="00CC05EC"/>
    <w:rsid w:val="00D414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FF660"/>
  <w15:chartTrackingRefBased/>
  <w15:docId w15:val="{D58696D6-6C6F-4F42-9C1C-A889DCA2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1149</Words>
  <Characters>6554</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Muammer Emre Özkarakaya</dc:creator>
  <cp:keywords/>
  <dc:description/>
  <cp:lastModifiedBy>Kürşat Ceylan</cp:lastModifiedBy>
  <cp:revision>4</cp:revision>
  <dcterms:created xsi:type="dcterms:W3CDTF">2025-07-22T12:48:00Z</dcterms:created>
  <dcterms:modified xsi:type="dcterms:W3CDTF">2025-07-24T12:22:00Z</dcterms:modified>
</cp:coreProperties>
</file>